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90" w:rsidRPr="00785BC0" w:rsidRDefault="006C3C83" w:rsidP="006C3C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Темы семинаров и вебинаров издательства </w:t>
      </w:r>
      <w:r w:rsidRPr="006C3C83">
        <w:rPr>
          <w:rFonts w:ascii="Times New Roman" w:hAnsi="Times New Roman" w:cs="Times New Roman"/>
          <w:sz w:val="28"/>
        </w:rPr>
        <w:t>«Русское слово»</w:t>
      </w:r>
      <w:r w:rsidR="009E28F4">
        <w:rPr>
          <w:rFonts w:ascii="Times New Roman" w:hAnsi="Times New Roman" w:cs="Times New Roman"/>
          <w:sz w:val="28"/>
        </w:rPr>
        <w:t xml:space="preserve"> на 2022</w:t>
      </w:r>
      <w:r w:rsidRPr="006C3C83">
        <w:rPr>
          <w:rFonts w:ascii="Times New Roman" w:hAnsi="Times New Roman" w:cs="Times New Roman"/>
          <w:sz w:val="28"/>
        </w:rPr>
        <w:t>—</w:t>
      </w:r>
      <w:r w:rsidR="009E28F4">
        <w:rPr>
          <w:rFonts w:ascii="Times New Roman" w:hAnsi="Times New Roman" w:cs="Times New Roman"/>
          <w:sz w:val="28"/>
        </w:rPr>
        <w:t>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4"/>
        <w:gridCol w:w="2428"/>
        <w:gridCol w:w="10059"/>
      </w:tblGrid>
      <w:tr w:rsidR="0076657C" w:rsidTr="0076657C">
        <w:tc>
          <w:tcPr>
            <w:tcW w:w="2954" w:type="dxa"/>
            <w:shd w:val="clear" w:color="auto" w:fill="C5E0B3" w:themeFill="accent6" w:themeFillTint="66"/>
          </w:tcPr>
          <w:p w:rsidR="0076657C" w:rsidRPr="0076657C" w:rsidRDefault="0076657C" w:rsidP="00766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657C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428" w:type="dxa"/>
            <w:shd w:val="clear" w:color="auto" w:fill="C5E0B3" w:themeFill="accent6" w:themeFillTint="66"/>
          </w:tcPr>
          <w:p w:rsidR="0076657C" w:rsidRPr="0076657C" w:rsidRDefault="0076657C" w:rsidP="00766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0059" w:type="dxa"/>
            <w:shd w:val="clear" w:color="auto" w:fill="C5E0B3" w:themeFill="accent6" w:themeFillTint="66"/>
          </w:tcPr>
          <w:p w:rsidR="0076657C" w:rsidRPr="0076657C" w:rsidRDefault="0076657C" w:rsidP="007665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657C">
              <w:rPr>
                <w:rFonts w:ascii="Times New Roman" w:hAnsi="Times New Roman" w:cs="Times New Roman"/>
                <w:sz w:val="24"/>
              </w:rPr>
              <w:t>Темы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t>Иностранные языки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3F48A4">
            <w:pPr>
              <w:pStyle w:val="a4"/>
              <w:ind w:left="0"/>
              <w:jc w:val="center"/>
            </w:pPr>
            <w:proofErr w:type="spellStart"/>
            <w:r w:rsidRPr="0076657C">
              <w:t>Слепова</w:t>
            </w:r>
            <w:proofErr w:type="spellEnd"/>
            <w:r w:rsidRPr="0076657C">
              <w:t xml:space="preserve"> Н.Б.</w:t>
            </w:r>
          </w:p>
        </w:tc>
        <w:tc>
          <w:tcPr>
            <w:tcW w:w="10059" w:type="dxa"/>
          </w:tcPr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Воспитание младших школьников в рамках внеурочной деятельности по английскому языку</w:t>
            </w:r>
          </w:p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Реализация требований ФГОС ООО в УМК по английскому языку издательства «Русское слово»</w:t>
            </w:r>
          </w:p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Подготовка к ЕГЭ по английскому языку с учебниками и пособиями издательства «Русское слово»</w:t>
            </w:r>
          </w:p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Организация проектной деятельности предметного и межпредметного характера в обучении иностранному яз</w:t>
            </w:r>
            <w:r w:rsidR="009E28F4">
              <w:t xml:space="preserve">ыку согласно требованиям ФГОС </w:t>
            </w:r>
          </w:p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Развитие умений работать с несплошными текстами на уроках иностранного языка</w:t>
            </w:r>
          </w:p>
          <w:p w:rsidR="0076657C" w:rsidRDefault="0076657C" w:rsidP="0076657C">
            <w:pPr>
              <w:pStyle w:val="a4"/>
              <w:numPr>
                <w:ilvl w:val="0"/>
                <w:numId w:val="1"/>
              </w:numPr>
            </w:pPr>
            <w:r>
              <w:t>Немецкий язык как второй иностранный: современные методы и технологии обучения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t>Кибербезопасность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3F48A4">
            <w:pPr>
              <w:pStyle w:val="a4"/>
              <w:ind w:left="0"/>
              <w:jc w:val="center"/>
            </w:pPr>
            <w:proofErr w:type="spellStart"/>
            <w:r w:rsidRPr="0076657C">
              <w:t>Слепова</w:t>
            </w:r>
            <w:proofErr w:type="spellEnd"/>
            <w:r w:rsidRPr="0076657C">
              <w:t xml:space="preserve"> Н.Б.</w:t>
            </w:r>
          </w:p>
        </w:tc>
        <w:tc>
          <w:tcPr>
            <w:tcW w:w="10059" w:type="dxa"/>
          </w:tcPr>
          <w:p w:rsidR="0076657C" w:rsidRDefault="0076657C" w:rsidP="0076657C">
            <w:pPr>
              <w:pStyle w:val="a4"/>
              <w:numPr>
                <w:ilvl w:val="0"/>
                <w:numId w:val="2"/>
              </w:numPr>
            </w:pPr>
            <w:r>
              <w:t>Повышение цифровой грамотности школьников с курсом «Кибербезопасность»</w:t>
            </w:r>
          </w:p>
          <w:p w:rsidR="0076657C" w:rsidRDefault="0076657C" w:rsidP="0076657C">
            <w:pPr>
              <w:pStyle w:val="a4"/>
              <w:numPr>
                <w:ilvl w:val="0"/>
                <w:numId w:val="2"/>
              </w:numPr>
            </w:pPr>
            <w:r>
              <w:t>Освоение школьниками эффективных стратегий по снижению онлайн-рисков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t>География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9E28F4">
            <w:pPr>
              <w:jc w:val="center"/>
            </w:pPr>
            <w:r w:rsidRPr="0076657C">
              <w:t>Фокина Ю.</w:t>
            </w:r>
            <w:r w:rsidR="009E28F4">
              <w:t>М</w:t>
            </w:r>
            <w:r w:rsidRPr="0076657C">
              <w:t>.</w:t>
            </w:r>
          </w:p>
        </w:tc>
        <w:tc>
          <w:tcPr>
            <w:tcW w:w="10059" w:type="dxa"/>
          </w:tcPr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Организация образовательного процесса в контексте реализации ФГОС с использованием учебных пособий по географии издательства «Русское слово»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 xml:space="preserve">Способы достижения предметных образовательных результатов </w:t>
            </w:r>
          </w:p>
          <w:p w:rsidR="0076657C" w:rsidRDefault="0076657C" w:rsidP="0076657C">
            <w:pPr>
              <w:pStyle w:val="a4"/>
            </w:pPr>
            <w:r>
              <w:t xml:space="preserve">с использованием учебных пособий по географии 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 xml:space="preserve">Способы достижения метапредметных образовательных результатов </w:t>
            </w:r>
          </w:p>
          <w:p w:rsidR="0076657C" w:rsidRDefault="0076657C" w:rsidP="0076657C">
            <w:pPr>
              <w:pStyle w:val="a4"/>
            </w:pPr>
            <w:r>
              <w:t xml:space="preserve">с использованием учебных пособий по географии 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Организация проектной и исследовательской д</w:t>
            </w:r>
            <w:bookmarkStart w:id="0" w:name="_GoBack"/>
            <w:bookmarkEnd w:id="0"/>
            <w:r>
              <w:t>еятельности в преподавании географии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Формирование читательской грамотности на уроке географии: почему это важно?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Подготовка к ГИА по географии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t>Биология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9E28F4">
            <w:pPr>
              <w:jc w:val="center"/>
            </w:pPr>
            <w:r w:rsidRPr="0076657C">
              <w:t>Фокина Ю.</w:t>
            </w:r>
            <w:r w:rsidR="009E28F4">
              <w:t>М</w:t>
            </w:r>
            <w:r w:rsidRPr="0076657C">
              <w:t>.</w:t>
            </w:r>
          </w:p>
        </w:tc>
        <w:tc>
          <w:tcPr>
            <w:tcW w:w="10059" w:type="dxa"/>
          </w:tcPr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Организация образовательного процесса в контексте реализации ФГОС с использованием учебных пособий по биологии издательства «Русское слово»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 xml:space="preserve">Способы достижения предметных образовательных результатов </w:t>
            </w:r>
          </w:p>
          <w:p w:rsidR="0076657C" w:rsidRDefault="0076657C" w:rsidP="0076657C">
            <w:pPr>
              <w:pStyle w:val="a4"/>
            </w:pPr>
            <w:r>
              <w:t xml:space="preserve">с использованием учебных пособий по биологии 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 xml:space="preserve">Способы достижения метапредметных образовательных результатов </w:t>
            </w:r>
          </w:p>
          <w:p w:rsidR="0076657C" w:rsidRDefault="0076657C" w:rsidP="0076657C">
            <w:pPr>
              <w:pStyle w:val="a4"/>
            </w:pPr>
            <w:r>
              <w:t xml:space="preserve">с использованием учебных пособий по биологии 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proofErr w:type="gramStart"/>
            <w:r>
              <w:t>Естественно-научная</w:t>
            </w:r>
            <w:proofErr w:type="gramEnd"/>
            <w:r>
              <w:t xml:space="preserve"> грамотность: основные стратегии формирования</w:t>
            </w:r>
          </w:p>
          <w:p w:rsidR="0076657C" w:rsidRDefault="0076657C" w:rsidP="0076657C">
            <w:pPr>
              <w:pStyle w:val="a4"/>
              <w:numPr>
                <w:ilvl w:val="0"/>
                <w:numId w:val="3"/>
              </w:numPr>
            </w:pPr>
            <w:r>
              <w:t>Педагогические технологии в преподавании биологии с учетом требований ФГОС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t>ОБЖ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9E28F4">
            <w:pPr>
              <w:jc w:val="center"/>
            </w:pPr>
            <w:r w:rsidRPr="0076657C">
              <w:t>Фокина Ю.</w:t>
            </w:r>
            <w:r w:rsidR="009E28F4">
              <w:t>М</w:t>
            </w:r>
            <w:r w:rsidRPr="0076657C">
              <w:t>.</w:t>
            </w:r>
          </w:p>
        </w:tc>
        <w:tc>
          <w:tcPr>
            <w:tcW w:w="10059" w:type="dxa"/>
          </w:tcPr>
          <w:p w:rsidR="0076657C" w:rsidRDefault="0076657C" w:rsidP="0076657C">
            <w:pPr>
              <w:pStyle w:val="a4"/>
              <w:numPr>
                <w:ilvl w:val="0"/>
                <w:numId w:val="4"/>
              </w:numPr>
            </w:pPr>
            <w:r>
              <w:t>Использование учебных пособий по ОБЖ издательства «Русское слово» для реализации требований ФГОС</w:t>
            </w:r>
          </w:p>
          <w:p w:rsidR="0076657C" w:rsidRDefault="0076657C" w:rsidP="0076657C">
            <w:pPr>
              <w:pStyle w:val="a4"/>
              <w:numPr>
                <w:ilvl w:val="0"/>
                <w:numId w:val="4"/>
              </w:numPr>
            </w:pPr>
            <w:r>
              <w:t xml:space="preserve">Способы достижения образовательных результатов с использование учебных пособий по ОБЖ </w:t>
            </w:r>
            <w:r w:rsidR="009E28F4">
              <w:t xml:space="preserve">  </w:t>
            </w:r>
            <w:r>
              <w:t>в контексте требований ФГОС</w:t>
            </w:r>
          </w:p>
          <w:p w:rsidR="0076657C" w:rsidRDefault="0076657C" w:rsidP="0076657C">
            <w:pPr>
              <w:pStyle w:val="a4"/>
              <w:numPr>
                <w:ilvl w:val="0"/>
                <w:numId w:val="4"/>
              </w:numPr>
            </w:pPr>
            <w:r>
              <w:t>Практико-ориентированные задания по ОБЖ как инструмент формирования функциональной грамотности</w:t>
            </w:r>
          </w:p>
        </w:tc>
      </w:tr>
      <w:tr w:rsidR="0076657C" w:rsidTr="003F48A4">
        <w:tc>
          <w:tcPr>
            <w:tcW w:w="2954" w:type="dxa"/>
            <w:vAlign w:val="center"/>
          </w:tcPr>
          <w:p w:rsidR="0076657C" w:rsidRDefault="0076657C" w:rsidP="003F48A4">
            <w:pPr>
              <w:jc w:val="center"/>
            </w:pPr>
            <w:r>
              <w:lastRenderedPageBreak/>
              <w:t>Начальная школа</w:t>
            </w:r>
          </w:p>
        </w:tc>
        <w:tc>
          <w:tcPr>
            <w:tcW w:w="2428" w:type="dxa"/>
            <w:vAlign w:val="center"/>
          </w:tcPr>
          <w:p w:rsidR="0076657C" w:rsidRPr="0076657C" w:rsidRDefault="0076657C" w:rsidP="003F48A4">
            <w:pPr>
              <w:jc w:val="center"/>
            </w:pPr>
            <w:r w:rsidRPr="0076657C">
              <w:t>Федорова А.Р.</w:t>
            </w:r>
          </w:p>
        </w:tc>
        <w:tc>
          <w:tcPr>
            <w:tcW w:w="10059" w:type="dxa"/>
          </w:tcPr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Формирование функциональной грамотности младшего школьника</w:t>
            </w:r>
          </w:p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Организация внеурочной деятельности в начальной школе в соответствии с требованиями ФГОС НОО</w:t>
            </w:r>
          </w:p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Достижение п</w:t>
            </w:r>
            <w:r w:rsidR="009E28F4">
              <w:t>ланируемых результатов ФГОС НОО</w:t>
            </w:r>
          </w:p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Организация поликультурног</w:t>
            </w:r>
            <w:r w:rsidR="009E28F4">
              <w:t>о образования в начальной школе</w:t>
            </w:r>
          </w:p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Русский язык как</w:t>
            </w:r>
            <w:r w:rsidR="009E28F4">
              <w:t xml:space="preserve"> неродной: особенности обучения</w:t>
            </w:r>
            <w:r w:rsidR="00925DC4">
              <w:t xml:space="preserve">  </w:t>
            </w:r>
          </w:p>
          <w:p w:rsidR="00785BC0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Реализация преемственности дошкольного и начального общего образования как требование ФГОС</w:t>
            </w:r>
          </w:p>
          <w:p w:rsidR="0076657C" w:rsidRDefault="00785BC0" w:rsidP="00785BC0">
            <w:pPr>
              <w:pStyle w:val="a4"/>
              <w:numPr>
                <w:ilvl w:val="0"/>
                <w:numId w:val="4"/>
              </w:numPr>
            </w:pPr>
            <w:r>
              <w:t>Современные образовательн</w:t>
            </w:r>
            <w:r w:rsidR="009E28F4">
              <w:t>ые технологии в начальной школе</w:t>
            </w:r>
          </w:p>
        </w:tc>
      </w:tr>
      <w:tr w:rsidR="00785BC0" w:rsidTr="003F48A4">
        <w:tc>
          <w:tcPr>
            <w:tcW w:w="2954" w:type="dxa"/>
            <w:vAlign w:val="center"/>
          </w:tcPr>
          <w:p w:rsidR="00785BC0" w:rsidRDefault="00785BC0" w:rsidP="003F48A4">
            <w:pPr>
              <w:jc w:val="center"/>
            </w:pPr>
            <w:r>
              <w:t>Филологический цикл</w:t>
            </w:r>
          </w:p>
        </w:tc>
        <w:tc>
          <w:tcPr>
            <w:tcW w:w="2428" w:type="dxa"/>
            <w:vAlign w:val="center"/>
          </w:tcPr>
          <w:p w:rsidR="00785BC0" w:rsidRPr="0076657C" w:rsidRDefault="00785BC0" w:rsidP="003F48A4">
            <w:pPr>
              <w:jc w:val="center"/>
            </w:pPr>
            <w:r>
              <w:t>Громовик И.Г. / Аксенова Я.Ф.</w:t>
            </w:r>
          </w:p>
        </w:tc>
        <w:tc>
          <w:tcPr>
            <w:tcW w:w="10059" w:type="dxa"/>
          </w:tcPr>
          <w:p w:rsidR="00785BC0" w:rsidRDefault="00785BC0" w:rsidP="00785BC0">
            <w:pPr>
              <w:pStyle w:val="a4"/>
              <w:numPr>
                <w:ilvl w:val="0"/>
                <w:numId w:val="5"/>
              </w:numPr>
            </w:pPr>
            <w:r>
              <w:t>Актуальные методы и технологии преподавания русского языка через содержание современного учебного пособия</w:t>
            </w:r>
          </w:p>
          <w:p w:rsidR="00785BC0" w:rsidRDefault="00785BC0" w:rsidP="00785BC0">
            <w:pPr>
              <w:pStyle w:val="a4"/>
              <w:numPr>
                <w:ilvl w:val="0"/>
                <w:numId w:val="5"/>
              </w:numPr>
            </w:pPr>
            <w:r>
              <w:t>Текстовая деятельность на уроках русского (родного русского языка) как современная модель обучения</w:t>
            </w:r>
          </w:p>
          <w:p w:rsidR="00785BC0" w:rsidRDefault="00785BC0" w:rsidP="00785BC0">
            <w:pPr>
              <w:pStyle w:val="a4"/>
              <w:numPr>
                <w:ilvl w:val="0"/>
                <w:numId w:val="5"/>
              </w:numPr>
            </w:pPr>
            <w:r>
              <w:t>Формирование и совершенствование базовых умений по информационной переработке текстов на уроках русского языка и родного русского языка</w:t>
            </w:r>
          </w:p>
          <w:p w:rsidR="00785BC0" w:rsidRDefault="00785BC0" w:rsidP="00785BC0">
            <w:pPr>
              <w:pStyle w:val="a4"/>
              <w:numPr>
                <w:ilvl w:val="0"/>
                <w:numId w:val="5"/>
              </w:numPr>
            </w:pPr>
            <w:r>
              <w:t xml:space="preserve">Потенциал современных учебных пособий для работы с воспитательными установками на уроках русского языка и литературы (родного русского языка и родной русской литературы) </w:t>
            </w:r>
          </w:p>
          <w:p w:rsidR="00785BC0" w:rsidRDefault="00785BC0" w:rsidP="00785BC0">
            <w:pPr>
              <w:pStyle w:val="a4"/>
              <w:numPr>
                <w:ilvl w:val="0"/>
                <w:numId w:val="5"/>
              </w:numPr>
            </w:pPr>
            <w:r>
              <w:t>Формирование читательской компетентности на уроках литературы (родной русской литературы) через активные формы обучения</w:t>
            </w:r>
          </w:p>
        </w:tc>
      </w:tr>
      <w:tr w:rsidR="00785BC0" w:rsidTr="003F48A4">
        <w:tc>
          <w:tcPr>
            <w:tcW w:w="2954" w:type="dxa"/>
            <w:vAlign w:val="center"/>
          </w:tcPr>
          <w:p w:rsidR="00785BC0" w:rsidRDefault="00785BC0" w:rsidP="003F48A4">
            <w:pPr>
              <w:jc w:val="center"/>
            </w:pPr>
            <w:r>
              <w:t>Историко-обществоведческий цикл</w:t>
            </w:r>
          </w:p>
        </w:tc>
        <w:tc>
          <w:tcPr>
            <w:tcW w:w="2428" w:type="dxa"/>
            <w:vAlign w:val="center"/>
          </w:tcPr>
          <w:p w:rsidR="003F48A4" w:rsidRDefault="003F48A4" w:rsidP="003F48A4">
            <w:pPr>
              <w:jc w:val="center"/>
            </w:pPr>
            <w:r>
              <w:t>Кочеров Ю.А. / Гончарук И.С. /</w:t>
            </w:r>
          </w:p>
          <w:p w:rsidR="00785BC0" w:rsidRPr="0076657C" w:rsidRDefault="003F48A4" w:rsidP="003F48A4">
            <w:pPr>
              <w:jc w:val="center"/>
            </w:pPr>
            <w:r>
              <w:t>Рубцов В.Ю.</w:t>
            </w:r>
          </w:p>
        </w:tc>
        <w:tc>
          <w:tcPr>
            <w:tcW w:w="10059" w:type="dxa"/>
          </w:tcPr>
          <w:p w:rsidR="006C3C83" w:rsidRDefault="006C3C83" w:rsidP="006C3C83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6C3C83">
              <w:t>История и обществознание</w:t>
            </w:r>
            <w:r>
              <w:t xml:space="preserve"> </w:t>
            </w:r>
            <w:r w:rsidRPr="006C3C83">
              <w:t>—</w:t>
            </w:r>
            <w:r>
              <w:t xml:space="preserve"> </w:t>
            </w:r>
            <w:r w:rsidRPr="006C3C83">
              <w:t>новый взгляд на преподавание: эффективные практики организации учебного процесса в условиях реа</w:t>
            </w:r>
            <w:r>
              <w:t>лизации ФГОС третьего поколения</w:t>
            </w:r>
          </w:p>
          <w:p w:rsidR="006C3C83" w:rsidRDefault="006C3C83" w:rsidP="006C3C83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 xml:space="preserve">Актуальные методы и технологии преподавания обществознания </w:t>
            </w:r>
            <w:r w:rsidR="009E28F4">
              <w:t>на основе</w:t>
            </w:r>
            <w:r>
              <w:t xml:space="preserve"> содержани</w:t>
            </w:r>
            <w:r w:rsidR="009E28F4">
              <w:t>я</w:t>
            </w:r>
            <w:r>
              <w:t xml:space="preserve"> современного учебного пособия</w:t>
            </w:r>
          </w:p>
          <w:p w:rsidR="006C3C83" w:rsidRDefault="00F67C59" w:rsidP="006C3C83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Электронные образовательные ресурсы для подготовки к ЕГЭ по истории</w:t>
            </w:r>
          </w:p>
          <w:p w:rsidR="00544CA5" w:rsidRDefault="00544CA5" w:rsidP="006C3C83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Обществознание</w:t>
            </w:r>
            <w:r w:rsidRPr="00544CA5">
              <w:t xml:space="preserve">: </w:t>
            </w:r>
            <w:r>
              <w:t>современное содержание предмета  для успешной подготовки к ЕГЭ</w:t>
            </w:r>
          </w:p>
          <w:p w:rsidR="00F67C59" w:rsidRDefault="00F67C59" w:rsidP="006C3C83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Реализация программы воспитания на уроках истории и обществознания</w:t>
            </w:r>
          </w:p>
          <w:p w:rsidR="00785BC0" w:rsidRDefault="00785BC0" w:rsidP="006C3C83">
            <w:pPr>
              <w:pStyle w:val="a4"/>
            </w:pPr>
          </w:p>
        </w:tc>
      </w:tr>
      <w:tr w:rsidR="00544CA5" w:rsidTr="003F48A4">
        <w:tc>
          <w:tcPr>
            <w:tcW w:w="2954" w:type="dxa"/>
            <w:vAlign w:val="center"/>
          </w:tcPr>
          <w:p w:rsidR="00544CA5" w:rsidRDefault="00544CA5" w:rsidP="003F48A4">
            <w:pPr>
              <w:jc w:val="center"/>
            </w:pPr>
            <w:r>
              <w:t>ОРКСЭ/ОДНКНР</w:t>
            </w:r>
          </w:p>
        </w:tc>
        <w:tc>
          <w:tcPr>
            <w:tcW w:w="2428" w:type="dxa"/>
            <w:vAlign w:val="center"/>
          </w:tcPr>
          <w:p w:rsidR="00544CA5" w:rsidRDefault="00544CA5" w:rsidP="003F48A4">
            <w:pPr>
              <w:jc w:val="center"/>
            </w:pPr>
            <w:r>
              <w:t>Алексеев А.П.</w:t>
            </w:r>
          </w:p>
        </w:tc>
        <w:tc>
          <w:tcPr>
            <w:tcW w:w="10059" w:type="dxa"/>
          </w:tcPr>
          <w:p w:rsidR="00544CA5" w:rsidRDefault="00E13F42" w:rsidP="00E13F42">
            <w:pPr>
              <w:pStyle w:val="a4"/>
              <w:numPr>
                <w:ilvl w:val="0"/>
                <w:numId w:val="5"/>
              </w:numPr>
            </w:pPr>
            <w:r>
              <w:t xml:space="preserve">Формирование личности в контексте реалий </w:t>
            </w:r>
            <w:r>
              <w:rPr>
                <w:lang w:val="en-US"/>
              </w:rPr>
              <w:t>XXI</w:t>
            </w:r>
            <w:r>
              <w:t xml:space="preserve"> века: новые возможности предметов духо</w:t>
            </w:r>
            <w:r w:rsidR="009E28F4">
              <w:t>вно-нравственной направленности</w:t>
            </w:r>
          </w:p>
          <w:p w:rsidR="00E13F42" w:rsidRDefault="00E13F42" w:rsidP="00E13F42">
            <w:pPr>
              <w:pStyle w:val="a4"/>
              <w:numPr>
                <w:ilvl w:val="0"/>
                <w:numId w:val="5"/>
              </w:numPr>
            </w:pPr>
            <w:r>
              <w:t xml:space="preserve">Современные подходы к преподаванию предметов духовно-нравственной </w:t>
            </w:r>
            <w:proofErr w:type="gramStart"/>
            <w:r>
              <w:t>направленности</w:t>
            </w:r>
            <w:proofErr w:type="gramEnd"/>
            <w:r>
              <w:t xml:space="preserve"> </w:t>
            </w:r>
            <w:r w:rsidR="009E28F4">
              <w:t xml:space="preserve">       </w:t>
            </w:r>
            <w:r>
              <w:t>в услов</w:t>
            </w:r>
            <w:r w:rsidR="009E28F4">
              <w:t>иях реализации обновленных ФГОС</w:t>
            </w:r>
          </w:p>
          <w:p w:rsidR="00E13F42" w:rsidRDefault="00E13F42" w:rsidP="00E13F42">
            <w:pPr>
              <w:pStyle w:val="a4"/>
              <w:numPr>
                <w:ilvl w:val="0"/>
                <w:numId w:val="5"/>
              </w:numPr>
            </w:pPr>
            <w:r>
              <w:t>Использование УМК при переходе на обновленное содержание учебного п</w:t>
            </w:r>
            <w:r w:rsidR="009E28F4">
              <w:t>редмета ОДНКНР      в основной школе</w:t>
            </w:r>
          </w:p>
          <w:p w:rsidR="00E13F42" w:rsidRPr="006C3C83" w:rsidRDefault="00E13F42" w:rsidP="00E13F42">
            <w:pPr>
              <w:pStyle w:val="a4"/>
              <w:numPr>
                <w:ilvl w:val="0"/>
                <w:numId w:val="5"/>
              </w:numPr>
            </w:pPr>
            <w:r>
              <w:t xml:space="preserve">Использование современных УМК в преподавании отдельных </w:t>
            </w:r>
            <w:r w:rsidR="009E28F4">
              <w:t>модулей ОРКСЭ в начальной школе</w:t>
            </w:r>
          </w:p>
        </w:tc>
      </w:tr>
      <w:tr w:rsidR="006C3C83" w:rsidTr="003F48A4">
        <w:tc>
          <w:tcPr>
            <w:tcW w:w="2954" w:type="dxa"/>
            <w:vAlign w:val="center"/>
          </w:tcPr>
          <w:p w:rsidR="006C3C83" w:rsidRDefault="006C3C83" w:rsidP="003F48A4">
            <w:pPr>
              <w:jc w:val="center"/>
            </w:pPr>
            <w:r>
              <w:t xml:space="preserve">Основы военно-морской </w:t>
            </w:r>
            <w:r>
              <w:lastRenderedPageBreak/>
              <w:t>подготовки</w:t>
            </w:r>
          </w:p>
        </w:tc>
        <w:tc>
          <w:tcPr>
            <w:tcW w:w="2428" w:type="dxa"/>
            <w:vAlign w:val="center"/>
          </w:tcPr>
          <w:p w:rsidR="006C3C83" w:rsidRDefault="006C3C83" w:rsidP="003F48A4">
            <w:pPr>
              <w:jc w:val="center"/>
            </w:pPr>
            <w:r>
              <w:lastRenderedPageBreak/>
              <w:t>Банников С.В.</w:t>
            </w:r>
          </w:p>
        </w:tc>
        <w:tc>
          <w:tcPr>
            <w:tcW w:w="10059" w:type="dxa"/>
          </w:tcPr>
          <w:p w:rsidR="006C3C83" w:rsidRDefault="006C3C83" w:rsidP="0058360C">
            <w:pPr>
              <w:pStyle w:val="a4"/>
              <w:numPr>
                <w:ilvl w:val="0"/>
                <w:numId w:val="5"/>
              </w:numPr>
            </w:pPr>
            <w:r w:rsidRPr="006C3C83">
              <w:t xml:space="preserve">Особенности содержания и структуры учебников </w:t>
            </w:r>
            <w:r w:rsidR="0058360C" w:rsidRPr="0058360C">
              <w:t>«</w:t>
            </w:r>
            <w:r w:rsidRPr="006C3C83">
              <w:t>Основы военно-морской подготовки</w:t>
            </w:r>
            <w:r w:rsidR="0058360C" w:rsidRPr="0058360C">
              <w:t>»</w:t>
            </w:r>
            <w:r w:rsidRPr="006C3C83">
              <w:t xml:space="preserve"> </w:t>
            </w:r>
          </w:p>
        </w:tc>
      </w:tr>
      <w:tr w:rsidR="00F67C59" w:rsidTr="003F48A4">
        <w:tc>
          <w:tcPr>
            <w:tcW w:w="2954" w:type="dxa"/>
            <w:vAlign w:val="center"/>
          </w:tcPr>
          <w:p w:rsidR="00F67C59" w:rsidRDefault="00F67C59" w:rsidP="00500CC8">
            <w:pPr>
              <w:jc w:val="center"/>
            </w:pPr>
            <w:r>
              <w:lastRenderedPageBreak/>
              <w:t>Основы военной подготовки</w:t>
            </w:r>
          </w:p>
        </w:tc>
        <w:tc>
          <w:tcPr>
            <w:tcW w:w="2428" w:type="dxa"/>
            <w:vAlign w:val="center"/>
          </w:tcPr>
          <w:p w:rsidR="00F67C59" w:rsidRDefault="00F67C59" w:rsidP="00500CC8">
            <w:pPr>
              <w:jc w:val="center"/>
            </w:pPr>
            <w:r>
              <w:t>Банников С.В.</w:t>
            </w:r>
          </w:p>
        </w:tc>
        <w:tc>
          <w:tcPr>
            <w:tcW w:w="10059" w:type="dxa"/>
          </w:tcPr>
          <w:p w:rsidR="00F67C59" w:rsidRDefault="00F67C59" w:rsidP="0058360C">
            <w:pPr>
              <w:pStyle w:val="a4"/>
              <w:numPr>
                <w:ilvl w:val="0"/>
                <w:numId w:val="5"/>
              </w:numPr>
            </w:pPr>
            <w:r w:rsidRPr="006C3C83">
              <w:t xml:space="preserve">Особенности содержания и структуры учебных пособий </w:t>
            </w:r>
            <w:r w:rsidR="0058360C" w:rsidRPr="0058360C">
              <w:t>«</w:t>
            </w:r>
            <w:r w:rsidRPr="006C3C83">
              <w:t>Основы военной подготовки</w:t>
            </w:r>
            <w:r w:rsidR="0058360C" w:rsidRPr="0058360C">
              <w:t>»</w:t>
            </w:r>
          </w:p>
        </w:tc>
      </w:tr>
      <w:tr w:rsidR="00E13F42" w:rsidTr="003F48A4">
        <w:tc>
          <w:tcPr>
            <w:tcW w:w="2954" w:type="dxa"/>
            <w:vAlign w:val="center"/>
          </w:tcPr>
          <w:p w:rsidR="00E13F42" w:rsidRDefault="00E13F42" w:rsidP="00500CC8">
            <w:pPr>
              <w:jc w:val="center"/>
            </w:pPr>
            <w:r>
              <w:t>Воспитание и внеурочная деятельность</w:t>
            </w:r>
            <w:r w:rsidR="00561A6E">
              <w:t>/                       для библиотекарей ОО</w:t>
            </w:r>
          </w:p>
        </w:tc>
        <w:tc>
          <w:tcPr>
            <w:tcW w:w="2428" w:type="dxa"/>
            <w:vAlign w:val="center"/>
          </w:tcPr>
          <w:p w:rsidR="00E13F42" w:rsidRDefault="00E13F42" w:rsidP="00500CC8">
            <w:pPr>
              <w:jc w:val="center"/>
            </w:pPr>
            <w:r>
              <w:t>Алексеев А.П.</w:t>
            </w:r>
            <w:r w:rsidR="0058360C">
              <w:t>,</w:t>
            </w:r>
          </w:p>
          <w:p w:rsidR="0058360C" w:rsidRDefault="0058360C" w:rsidP="00500CC8">
            <w:pPr>
              <w:jc w:val="center"/>
            </w:pPr>
            <w:proofErr w:type="spellStart"/>
            <w:r>
              <w:t>Загладина</w:t>
            </w:r>
            <w:proofErr w:type="spellEnd"/>
            <w:r>
              <w:t xml:space="preserve"> Х.Т.,</w:t>
            </w:r>
          </w:p>
          <w:p w:rsidR="0058360C" w:rsidRDefault="0058360C" w:rsidP="00500CC8">
            <w:pPr>
              <w:jc w:val="center"/>
            </w:pPr>
            <w:r>
              <w:t>Фокина Ю.М.</w:t>
            </w:r>
          </w:p>
        </w:tc>
        <w:tc>
          <w:tcPr>
            <w:tcW w:w="10059" w:type="dxa"/>
          </w:tcPr>
          <w:p w:rsidR="00E13F42" w:rsidRDefault="00E13F42" w:rsidP="00500CC8">
            <w:pPr>
              <w:pStyle w:val="a4"/>
              <w:numPr>
                <w:ilvl w:val="0"/>
                <w:numId w:val="5"/>
              </w:numPr>
            </w:pPr>
            <w:r>
              <w:t>Использование актуальных воспитательных практик в реализации программы воспитания: ал</w:t>
            </w:r>
            <w:r w:rsidR="009E28F4">
              <w:t>горитм и пошаговые рекомендации</w:t>
            </w:r>
          </w:p>
          <w:p w:rsidR="00E13F42" w:rsidRDefault="00E13F42" w:rsidP="00E13F42">
            <w:pPr>
              <w:pStyle w:val="a4"/>
              <w:numPr>
                <w:ilvl w:val="0"/>
                <w:numId w:val="5"/>
              </w:numPr>
            </w:pPr>
            <w:r>
              <w:t xml:space="preserve">Семья в контексте реалий современности: новые возможности внеурочной деятельности </w:t>
            </w:r>
            <w:r w:rsidR="009E28F4">
              <w:t xml:space="preserve">           </w:t>
            </w:r>
            <w:r>
              <w:t>и дополнительного образования</w:t>
            </w:r>
          </w:p>
          <w:p w:rsidR="00561A6E" w:rsidRPr="00561A6E" w:rsidRDefault="00561A6E" w:rsidP="00561A6E">
            <w:pPr>
              <w:pStyle w:val="a4"/>
              <w:numPr>
                <w:ilvl w:val="0"/>
                <w:numId w:val="5"/>
              </w:numPr>
            </w:pPr>
            <w:r w:rsidRPr="00561A6E">
              <w:t>Актуальные проблемы патриотического и граж</w:t>
            </w:r>
            <w:r>
              <w:t xml:space="preserve">данского воспитания </w:t>
            </w:r>
            <w:proofErr w:type="gramStart"/>
            <w:r>
              <w:t>обучающихся</w:t>
            </w:r>
            <w:proofErr w:type="gramEnd"/>
          </w:p>
          <w:p w:rsidR="00561A6E" w:rsidRDefault="00561A6E" w:rsidP="00E13F42">
            <w:pPr>
              <w:pStyle w:val="a4"/>
              <w:numPr>
                <w:ilvl w:val="0"/>
                <w:numId w:val="5"/>
              </w:numPr>
            </w:pPr>
            <w:r>
              <w:t>Формирование читательской компетентности в урочной и внеурочной деятельности в контексте реализации ФГОС</w:t>
            </w:r>
          </w:p>
          <w:p w:rsidR="00561A6E" w:rsidRPr="006C3C83" w:rsidRDefault="00561A6E" w:rsidP="00E13F42">
            <w:pPr>
              <w:pStyle w:val="a4"/>
              <w:numPr>
                <w:ilvl w:val="0"/>
                <w:numId w:val="5"/>
              </w:numPr>
            </w:pPr>
            <w:r>
              <w:t>Деятельность школьных информационно-библиотечных центров в условиях реализации ФГОС</w:t>
            </w:r>
          </w:p>
        </w:tc>
      </w:tr>
      <w:tr w:rsidR="00561A6E" w:rsidTr="003F48A4">
        <w:tc>
          <w:tcPr>
            <w:tcW w:w="2954" w:type="dxa"/>
            <w:vAlign w:val="center"/>
          </w:tcPr>
          <w:p w:rsidR="00561A6E" w:rsidRDefault="00561A6E" w:rsidP="00500CC8">
            <w:pPr>
              <w:jc w:val="center"/>
            </w:pPr>
            <w:r>
              <w:t>Для руководителей ОО</w:t>
            </w:r>
          </w:p>
        </w:tc>
        <w:tc>
          <w:tcPr>
            <w:tcW w:w="2428" w:type="dxa"/>
            <w:vAlign w:val="center"/>
          </w:tcPr>
          <w:p w:rsidR="00561A6E" w:rsidRDefault="00925DC4" w:rsidP="00500CC8">
            <w:pPr>
              <w:jc w:val="center"/>
            </w:pPr>
            <w:proofErr w:type="spellStart"/>
            <w:r>
              <w:t>Масликова</w:t>
            </w:r>
            <w:proofErr w:type="spellEnd"/>
            <w:r>
              <w:t xml:space="preserve"> Э.Ф.</w:t>
            </w:r>
          </w:p>
        </w:tc>
        <w:tc>
          <w:tcPr>
            <w:tcW w:w="10059" w:type="dxa"/>
          </w:tcPr>
          <w:p w:rsidR="00561A6E" w:rsidRDefault="00561A6E" w:rsidP="0058360C">
            <w:pPr>
              <w:pStyle w:val="a4"/>
              <w:numPr>
                <w:ilvl w:val="0"/>
                <w:numId w:val="5"/>
              </w:numPr>
            </w:pPr>
            <w:r>
              <w:t>Федеральный государственный образовательный стандарт</w:t>
            </w:r>
            <w:r w:rsidRPr="00561A6E">
              <w:t xml:space="preserve">: </w:t>
            </w:r>
            <w:r>
              <w:t>теория и практика организации учебно-воспитательного процесса</w:t>
            </w:r>
          </w:p>
          <w:p w:rsidR="0058360C" w:rsidRDefault="00925DC4" w:rsidP="00925DC4">
            <w:pPr>
              <w:pStyle w:val="a4"/>
              <w:numPr>
                <w:ilvl w:val="0"/>
                <w:numId w:val="5"/>
              </w:numPr>
            </w:pPr>
            <w:r>
              <w:t>У</w:t>
            </w:r>
            <w:r w:rsidRPr="00925DC4">
              <w:t xml:space="preserve">чебники и </w:t>
            </w:r>
            <w:r>
              <w:t xml:space="preserve">учебные </w:t>
            </w:r>
            <w:r w:rsidRPr="00925DC4">
              <w:t>пособия издательства «Русское слово» для реализации нового ФГОС</w:t>
            </w:r>
          </w:p>
        </w:tc>
      </w:tr>
    </w:tbl>
    <w:p w:rsidR="0076657C" w:rsidRDefault="0076657C" w:rsidP="0076657C"/>
    <w:sectPr w:rsidR="0076657C" w:rsidSect="00785BC0">
      <w:pgSz w:w="16838" w:h="11906" w:orient="landscape"/>
      <w:pgMar w:top="568" w:right="67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862"/>
    <w:multiLevelType w:val="hybridMultilevel"/>
    <w:tmpl w:val="0BF8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1045F"/>
    <w:multiLevelType w:val="hybridMultilevel"/>
    <w:tmpl w:val="F372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3323C"/>
    <w:multiLevelType w:val="hybridMultilevel"/>
    <w:tmpl w:val="6FB0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9552B"/>
    <w:multiLevelType w:val="hybridMultilevel"/>
    <w:tmpl w:val="3082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341DC"/>
    <w:multiLevelType w:val="hybridMultilevel"/>
    <w:tmpl w:val="B4A24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C"/>
    <w:rsid w:val="002213E1"/>
    <w:rsid w:val="003F48A4"/>
    <w:rsid w:val="00544CA5"/>
    <w:rsid w:val="00560690"/>
    <w:rsid w:val="00561A6E"/>
    <w:rsid w:val="0058360C"/>
    <w:rsid w:val="006C3C83"/>
    <w:rsid w:val="00722952"/>
    <w:rsid w:val="0076657C"/>
    <w:rsid w:val="00785BC0"/>
    <w:rsid w:val="00925DC4"/>
    <w:rsid w:val="009E28F4"/>
    <w:rsid w:val="00A94A8E"/>
    <w:rsid w:val="00E13F42"/>
    <w:rsid w:val="00EC759C"/>
    <w:rsid w:val="00F67C59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Russkoe slovo</cp:lastModifiedBy>
  <cp:revision>4</cp:revision>
  <dcterms:created xsi:type="dcterms:W3CDTF">2022-12-08T10:27:00Z</dcterms:created>
  <dcterms:modified xsi:type="dcterms:W3CDTF">2022-12-08T11:24:00Z</dcterms:modified>
</cp:coreProperties>
</file>