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820B" w14:textId="77777777" w:rsidR="00A2547C" w:rsidRPr="003530D3" w:rsidRDefault="003D56A8" w:rsidP="008462F5">
      <w:pPr>
        <w:spacing w:after="0" w:line="240" w:lineRule="auto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bookmarkStart w:id="0" w:name="_Hlk160390868"/>
      <w:r w:rsidRPr="003530D3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Пути</w:t>
      </w:r>
      <w:r w:rsidR="00233C20" w:rsidRPr="003530D3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 xml:space="preserve"> формирования финансовой грамотности в начальной школе</w:t>
      </w:r>
    </w:p>
    <w:p w14:paraId="75BE0916" w14:textId="77777777" w:rsidR="008462F5" w:rsidRDefault="008462F5" w:rsidP="008462F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EDAB856" w14:textId="35559EFE" w:rsidR="006A6B57" w:rsidRDefault="006A6B57" w:rsidP="008462F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Автор: Костарева М.В., </w:t>
      </w:r>
      <w:r w:rsidR="008462F5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учитель начальных классов</w:t>
      </w:r>
      <w:r w:rsidR="008462F5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высшей квалификационной категории</w:t>
      </w:r>
      <w:bookmarkEnd w:id="0"/>
    </w:p>
    <w:p w14:paraId="4ED7974B" w14:textId="77777777" w:rsidR="008462F5" w:rsidRDefault="008462F5" w:rsidP="008462F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7DE9B01" w14:textId="77777777" w:rsidR="006928BE" w:rsidRDefault="00233C20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Финансовая грамотность является одной из составляющих функциональной грамотности.</w:t>
      </w:r>
      <w:r w:rsidR="00A84FE9" w:rsidRPr="00A84FE9">
        <w:t xml:space="preserve"> 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Она представляет собой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набор 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знаний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, умений и  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навыков, которые помогают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человеку избежать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лишн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их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трат и приумнож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ть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заработанное и 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накоплен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ное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. К ним 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можно 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отн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ести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планирование бюджета, знание кредитных и страховых продуктов,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умение 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правильно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оплачивать счета, инвестировать, 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откладывать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и прочее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Применительно к ученикам начальной школы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финансовая грамотность в большей мере проявляется в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умени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распоряжаться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карманными (реальными или электронными) 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деньгами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14:paraId="01ED2E17" w14:textId="77777777" w:rsidR="006928BE" w:rsidRDefault="006928BE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 школьном буфете я часто вижу такие ситуации: первоклассник покупает выпечку и уходит без сдачи, даёт денег ровно либо меньше необходимого и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, наоборот,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ожидает сдачу. Происходящее говорит об отсутствии или низком уровне финансовой грамотности конкретного ученика. </w:t>
      </w:r>
    </w:p>
    <w:p w14:paraId="030DC8BB" w14:textId="77777777" w:rsidR="006928BE" w:rsidRDefault="00A84FE9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Формирова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ние основ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финансов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ой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грамотност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начинается с 1-го класса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страивани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е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соответствующих 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тем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в начальной школе возможно 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 уроки «Окружающ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его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мир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а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», «Математик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» и «Технологи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</w:t>
      </w:r>
      <w:r w:rsidR="00916BA6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»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 Кроме того существуют специально разработанные курсы внеурочной деятельности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различных авторов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, на которых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ведётся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практическая работа 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по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изучению истории денег, 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формированию представления о таких понятиях как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расход, сдача, 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цена, стоимость,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себестоимость</w:t>
      </w:r>
      <w:r w:rsidR="0013791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, семейный бюджет </w:t>
      </w:r>
      <w:r w:rsidR="00DF573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и прочее</w:t>
      </w:r>
      <w:r w:rsidR="006928B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14:paraId="42DA4D08" w14:textId="77777777" w:rsidR="00A84FE9" w:rsidRDefault="006928BE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18714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Из опыта своей работы п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редл</w:t>
      </w:r>
      <w:r w:rsidR="0018714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агаю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18714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следующие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приёмы и задания</w:t>
      </w:r>
      <w:r w:rsidR="0018714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, которые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можно использовать 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в урочной и внеурочной деятельности,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как 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при </w:t>
      </w:r>
      <w:r w:rsidR="00916BA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провед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ении 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целого урока, так и его фрагмента</w:t>
      </w:r>
      <w:r w:rsid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. </w:t>
      </w:r>
    </w:p>
    <w:p w14:paraId="02060767" w14:textId="77777777" w:rsidR="008462F5" w:rsidRDefault="008462F5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4BCA04FE" w14:textId="30C14879" w:rsidR="00A84FE9" w:rsidRDefault="00DF5734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Начиная с 1-го класса, после изучения сложения и вычитания в пределах 10,100  и т.д. урок технологии 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иногда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провожу следующим образом: ребята делятся на группы, каждая из них отдельное кафе (мастерская по изготовлению мебели, ателье по пошиву одежды, сувенирная лавка и прочее)</w:t>
      </w:r>
      <w:r w:rsidR="0060126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 Сообща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придумывают название кафе, делают вывеску, </w:t>
      </w:r>
      <w:r w:rsidR="0060126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обсуждают и изготавливают соответствующую продукцию (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лепят из пластилина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, мастерят из деталей конструктора, шьют и т.п.</w:t>
      </w:r>
      <w:r w:rsidR="0060126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), затем определяют цену пирожных с учётом сложности изделия и количества используемого материала, заполняют меню.  В конце урока, а по желанию и на перемене, играют, покупая и продавая свои изделия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. </w:t>
      </w:r>
      <w:r w:rsidR="0060126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Бумажные монетки изготавливаем заранее.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60126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Играют с удовольствием и девочки, и мальчики, продавцы и покупатели меняются 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ролями </w:t>
      </w:r>
      <w:r w:rsidR="0060126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по очереди</w:t>
      </w:r>
      <w:r w:rsidR="0018714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14:paraId="72923BB1" w14:textId="77777777" w:rsidR="008462F5" w:rsidRDefault="008462F5" w:rsidP="008462F5">
      <w:pPr>
        <w:spacing w:after="0" w:line="240" w:lineRule="auto"/>
        <w:ind w:firstLine="567"/>
        <w:jc w:val="center"/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</w:pPr>
    </w:p>
    <w:p w14:paraId="202E5559" w14:textId="5B6CA8BD" w:rsidR="003D56A8" w:rsidRPr="003D56A8" w:rsidRDefault="003D56A8" w:rsidP="008462F5">
      <w:pPr>
        <w:spacing w:after="0" w:line="240" w:lineRule="auto"/>
        <w:ind w:firstLine="567"/>
        <w:jc w:val="center"/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</w:pPr>
      <w:r w:rsidRPr="003D56A8"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  <w:t>Деловая игра</w:t>
      </w:r>
    </w:p>
    <w:p w14:paraId="4DE1AAAA" w14:textId="77777777" w:rsidR="008462F5" w:rsidRDefault="003D56A8" w:rsidP="008462F5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  <w:lang w:eastAsia="ru-RU"/>
        </w:rPr>
        <w:lastRenderedPageBreak/>
        <w:drawing>
          <wp:inline distT="0" distB="0" distL="0" distR="0" wp14:anchorId="2AE8E5E7" wp14:editId="32082BD5">
            <wp:extent cx="3006671" cy="3552258"/>
            <wp:effectExtent l="0" t="0" r="0" b="0"/>
            <wp:docPr id="7" name="Рисунок 2" descr="C:\Users\user\Desktop\ы-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ы-д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843" cy="357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 </w:t>
      </w:r>
      <w:r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 wp14:anchorId="039490F0" wp14:editId="4B497E0E">
            <wp:extent cx="2960176" cy="3519712"/>
            <wp:effectExtent l="0" t="0" r="0" b="0"/>
            <wp:docPr id="8" name="Рисунок 3" descr="C:\Users\user\Desktop\ы-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ы-д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673" cy="355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3D7FF25C" w14:textId="77777777" w:rsidR="008462F5" w:rsidRDefault="008462F5" w:rsidP="008462F5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2C8CFF57" w14:textId="7A393586" w:rsidR="003D56A8" w:rsidRDefault="003D56A8" w:rsidP="008462F5">
      <w:pPr>
        <w:spacing w:after="0" w:line="240" w:lineRule="auto"/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 wp14:anchorId="22CE7FE4" wp14:editId="60B0D070">
            <wp:extent cx="2959595" cy="3542748"/>
            <wp:effectExtent l="0" t="0" r="0" b="0"/>
            <wp:docPr id="9" name="Рисунок 4" descr="C:\Users\user\Desktop\ы-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ы-д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69" cy="356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C3BCA" w14:textId="77777777" w:rsidR="008462F5" w:rsidRDefault="008462F5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382C7570" w14:textId="7FC73D01" w:rsidR="0018714D" w:rsidRDefault="0018714D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На математике при изучении различных величин, в том числе темы «Задачи на нахождении цены, количества, стоимости» 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практикую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недельное домашнее задание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для выполнения в парах по желанию или индивидуально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 Задания 1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и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2 направлены на п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реобразование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величин 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выполнение арифметических действий с 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ни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ми. Для выполнения 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заданий 3-7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требуется </w:t>
      </w:r>
      <w:r w:rsidR="006E402B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посетить магазин или рынок, чтобы подставить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 условие задач реальные величины, в данном случае цены.</w:t>
      </w:r>
    </w:p>
    <w:p w14:paraId="287FE2AB" w14:textId="77777777" w:rsidR="008462F5" w:rsidRDefault="008462F5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</w:p>
    <w:p w14:paraId="026CB5A8" w14:textId="77777777" w:rsidR="008462F5" w:rsidRDefault="006E402B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  <w:r w:rsidRPr="006E402B"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Образцы практических заданий из домашней работы на неделю</w:t>
      </w:r>
    </w:p>
    <w:p w14:paraId="1CA21272" w14:textId="4D27942F" w:rsidR="006E402B" w:rsidRDefault="006E402B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  <w:r w:rsidRPr="006E402B"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lastRenderedPageBreak/>
        <w:t xml:space="preserve"> </w:t>
      </w:r>
    </w:p>
    <w:p w14:paraId="10AA6134" w14:textId="77777777" w:rsidR="0018714D" w:rsidRDefault="0018714D" w:rsidP="008462F5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18714D"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 wp14:anchorId="7925DCEF" wp14:editId="73F80EFC">
            <wp:extent cx="6117560" cy="358010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7590" cy="358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D324F9" w14:textId="77777777" w:rsidR="008462F5" w:rsidRDefault="008462F5" w:rsidP="008462F5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6D4DADC6" w14:textId="77777777" w:rsidR="008462F5" w:rsidRDefault="008462F5" w:rsidP="008462F5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0913147B" w14:textId="3C055826" w:rsidR="008462F5" w:rsidRPr="00A84FE9" w:rsidRDefault="008462F5" w:rsidP="008462F5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18714D"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 wp14:anchorId="34137CC0" wp14:editId="27CEB1A5">
            <wp:extent cx="6117560" cy="2944646"/>
            <wp:effectExtent l="0" t="0" r="0" b="0"/>
            <wp:docPr id="900437623" name="Рисунок 900437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75842" cy="297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FCDCC" w14:textId="3F81D8C3" w:rsidR="00A84FE9" w:rsidRDefault="006E402B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Такие задания ребята выполняют с друзьями. Их пользу отмечают </w:t>
      </w:r>
      <w:r w:rsidR="00E2135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не только ученики, но и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родители</w:t>
      </w:r>
      <w:r w:rsidR="0013791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, замечая, что ребёнок перестал бояться ходить в магазин, стал охотнее выполнять семейные поручения, связанные с покупками</w:t>
      </w:r>
      <w:r w:rsidR="00A84FE9" w:rsidRPr="00A84FE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14:paraId="3D66F702" w14:textId="77777777" w:rsidR="0013791D" w:rsidRPr="00A84FE9" w:rsidRDefault="0013791D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Для развития финансовой грамотности использую также и всевозможные поездки, внеклассные мероприятия, где пользуемся деньгами. Так отправляясь в театр, мы заранее обсуждаем, сколько денег потребуется на дорогу общественным транспортом, какая будет сдача с той или иной купюры. Стоимость проезда каждый оплачивает сам или друзья платят друг за друга по очереди. Обговариваем поведение в буфете</w:t>
      </w:r>
      <w:r w:rsidR="006A172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: и культурную, и финансовую сторону вопроса. Интересно сравнить цену сока в магазине, школьной столовой и театре, 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выяви</w:t>
      </w:r>
      <w:r w:rsidR="006A172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ть 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причину</w:t>
      </w:r>
      <w:r w:rsidR="006A172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разниц</w:t>
      </w:r>
      <w:r w:rsidR="001B68B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ы</w:t>
      </w:r>
      <w:r w:rsidR="006A172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цен.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321ED0C8" w14:textId="77777777" w:rsidR="00A84FE9" w:rsidRPr="00A651DA" w:rsidRDefault="006A1721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>Приведу пример разработанного мною дидактического материала для поездки и посещения мастер-класса одной из пермских фабрик по изготовлению мягких игрушек.</w:t>
      </w:r>
      <w:r w:rsidR="00A651DA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Цены действительны на 2020 год. В задании 4 допущена орфографическая ошибка, в задании 5 во втором действии множители необходимо поменять местами.</w:t>
      </w:r>
    </w:p>
    <w:p w14:paraId="633C6651" w14:textId="3FAF4AC9" w:rsidR="00A651DA" w:rsidRPr="00A651DA" w:rsidRDefault="00A651DA" w:rsidP="008462F5">
      <w:pPr>
        <w:spacing w:after="0" w:line="240" w:lineRule="auto"/>
        <w:ind w:firstLine="567"/>
        <w:jc w:val="center"/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</w:pPr>
      <w:r w:rsidRPr="003D56A8"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  <w:t>1-</w:t>
      </w:r>
      <w:r w:rsidRPr="00A651DA"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  <w:t>я сторона листа</w:t>
      </w:r>
    </w:p>
    <w:p w14:paraId="1F2E0D37" w14:textId="77777777" w:rsidR="003D56A8" w:rsidRDefault="00A651DA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</w:pPr>
      <w:r w:rsidRPr="00A651DA"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 wp14:anchorId="72823571" wp14:editId="1BFC78B4">
            <wp:extent cx="5495348" cy="6981986"/>
            <wp:effectExtent l="0" t="0" r="0" b="0"/>
            <wp:docPr id="5" name="Рисунок 4" descr="C:\Users\user\Desktop\семинар 28.01.2021\скан\Василиса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user\Desktop\семинар 28.01.2021\скан\Василиса 1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28" cy="6997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DC3F5" w14:textId="77777777" w:rsidR="008462F5" w:rsidRDefault="008462F5">
      <w:pPr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  <w:br w:type="page"/>
      </w:r>
    </w:p>
    <w:p w14:paraId="44BDBE03" w14:textId="7BA6328A" w:rsidR="00A651DA" w:rsidRDefault="003D56A8" w:rsidP="008462F5">
      <w:pPr>
        <w:spacing w:after="0" w:line="240" w:lineRule="auto"/>
        <w:ind w:firstLine="567"/>
        <w:jc w:val="center"/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</w:pPr>
      <w:r w:rsidRPr="00A651DA"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  <w:lastRenderedPageBreak/>
        <w:t>2-я сторона листа</w:t>
      </w:r>
      <w:r>
        <w:rPr>
          <w:rFonts w:ascii="Times New Roman" w:eastAsia="+mj-ea" w:hAnsi="Times New Roman" w:cs="Times New Roman"/>
          <w:b/>
          <w:i/>
          <w:color w:val="000000"/>
          <w:kern w:val="24"/>
          <w:sz w:val="28"/>
          <w:szCs w:val="28"/>
        </w:rPr>
        <w:t xml:space="preserve"> </w:t>
      </w:r>
    </w:p>
    <w:p w14:paraId="3E2F5A6C" w14:textId="77777777" w:rsidR="003D56A8" w:rsidRDefault="003D56A8" w:rsidP="008462F5">
      <w:pPr>
        <w:spacing w:after="0" w:line="240" w:lineRule="auto"/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A651DA">
        <w:rPr>
          <w:rFonts w:ascii="Times New Roman" w:eastAsia="+mj-ea" w:hAnsi="Times New Roman" w:cs="Times New Roman"/>
          <w:b/>
          <w:i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 wp14:anchorId="770A0A9B" wp14:editId="5745DB89">
            <wp:extent cx="5343525" cy="6850744"/>
            <wp:effectExtent l="19050" t="0" r="9525" b="0"/>
            <wp:docPr id="11" name="Рисунок 5" descr="C:\Users\user\Desktop\семинар 28.01.2021\скан\Василиса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user\Desktop\семинар 28.01.2021\скан\Василиса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18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74403" w14:textId="77777777" w:rsidR="008462F5" w:rsidRDefault="008462F5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39ACB933" w14:textId="0983502B" w:rsidR="003D56A8" w:rsidRDefault="003D56A8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Предложенные задания могут иметь множество вариаций, </w:t>
      </w:r>
      <w:r w:rsidR="00F24A73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делают учебный процесс более практико-ориентированным,</w:t>
      </w:r>
      <w:r w:rsidR="00F24A73" w:rsidRPr="00F24A73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F24A73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способствуют  формированию финансовой грамотности обучающихся. Их можно использовать при проведении интегрированных уроков, проектных задач, занятий внеурочной деятельности. </w:t>
      </w:r>
    </w:p>
    <w:p w14:paraId="3249BCCF" w14:textId="77777777" w:rsidR="00F24A73" w:rsidRDefault="00F24A73" w:rsidP="008462F5">
      <w:pPr>
        <w:spacing w:after="0" w:line="240" w:lineRule="auto"/>
        <w:ind w:firstLine="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Практическую значимость положительно оценивают и ученики, и родители, и коллеги-преподаватели начальной школы.</w:t>
      </w:r>
    </w:p>
    <w:p w14:paraId="51DD1E86" w14:textId="77777777" w:rsidR="00233C20" w:rsidRPr="00233C20" w:rsidRDefault="00233C20" w:rsidP="00846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33C20" w:rsidRPr="00233C20" w:rsidSect="000320A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86F"/>
    <w:rsid w:val="000320AD"/>
    <w:rsid w:val="0013791D"/>
    <w:rsid w:val="0018714D"/>
    <w:rsid w:val="001B68B1"/>
    <w:rsid w:val="00233C20"/>
    <w:rsid w:val="003530D3"/>
    <w:rsid w:val="003A3FD1"/>
    <w:rsid w:val="003A6D30"/>
    <w:rsid w:val="003D56A8"/>
    <w:rsid w:val="00601268"/>
    <w:rsid w:val="006928BE"/>
    <w:rsid w:val="006A1721"/>
    <w:rsid w:val="006A6B57"/>
    <w:rsid w:val="006E402B"/>
    <w:rsid w:val="008462F5"/>
    <w:rsid w:val="008547E6"/>
    <w:rsid w:val="008C48B5"/>
    <w:rsid w:val="00916BA6"/>
    <w:rsid w:val="00A2547C"/>
    <w:rsid w:val="00A3586F"/>
    <w:rsid w:val="00A651DA"/>
    <w:rsid w:val="00A84FE9"/>
    <w:rsid w:val="00BF6D4B"/>
    <w:rsid w:val="00C857CD"/>
    <w:rsid w:val="00DF5734"/>
    <w:rsid w:val="00E21356"/>
    <w:rsid w:val="00F03ABF"/>
    <w:rsid w:val="00F2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A34E"/>
  <w15:docId w15:val="{9CF4F074-A8DB-4960-8C9B-267AD5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Мария Клинова</cp:lastModifiedBy>
  <cp:revision>14</cp:revision>
  <dcterms:created xsi:type="dcterms:W3CDTF">2023-12-16T07:57:00Z</dcterms:created>
  <dcterms:modified xsi:type="dcterms:W3CDTF">2024-03-03T15:48:00Z</dcterms:modified>
</cp:coreProperties>
</file>