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5BB" w:rsidRDefault="00B415BB" w:rsidP="00B415B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8120C">
        <w:rPr>
          <w:rFonts w:ascii="Times New Roman" w:hAnsi="Times New Roman" w:cs="Times New Roman"/>
          <w:sz w:val="24"/>
          <w:szCs w:val="24"/>
        </w:rPr>
        <w:t>ГАУ ДПО «Институт развития образования Пермского края»</w:t>
      </w:r>
    </w:p>
    <w:p w:rsidR="00B415BB" w:rsidRPr="0018120C" w:rsidRDefault="00B415BB" w:rsidP="00B415B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415BB" w:rsidRDefault="00B415BB" w:rsidP="00B415B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8120C">
        <w:rPr>
          <w:rFonts w:ascii="Times New Roman" w:hAnsi="Times New Roman" w:cs="Times New Roman"/>
          <w:sz w:val="24"/>
          <w:szCs w:val="24"/>
        </w:rPr>
        <w:t>Центр непрерывного повышения профессионального мастерства педагогических работников</w:t>
      </w:r>
    </w:p>
    <w:p w:rsidR="00B415BB" w:rsidRPr="0018120C" w:rsidRDefault="00B415BB" w:rsidP="00B415B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415B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-618959</wp:posOffset>
            </wp:positionH>
            <wp:positionV relativeFrom="paragraph">
              <wp:posOffset>-959954</wp:posOffset>
            </wp:positionV>
            <wp:extent cx="6650796" cy="584282"/>
            <wp:effectExtent l="0" t="0" r="4445" b="12065"/>
            <wp:wrapNone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035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415BB" w:rsidRDefault="00B415BB" w:rsidP="00B415B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8120C">
        <w:rPr>
          <w:rFonts w:ascii="Times New Roman" w:hAnsi="Times New Roman" w:cs="Times New Roman"/>
          <w:sz w:val="24"/>
          <w:szCs w:val="24"/>
        </w:rPr>
        <w:t>Кафедра общего образования</w:t>
      </w:r>
    </w:p>
    <w:p w:rsidR="00B415BB" w:rsidRDefault="00B415BB" w:rsidP="00B415B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415BB" w:rsidRDefault="00B415BB" w:rsidP="00B415B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415BB" w:rsidRDefault="00B415BB" w:rsidP="00B415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20C">
        <w:rPr>
          <w:rFonts w:ascii="Times New Roman" w:hAnsi="Times New Roman" w:cs="Times New Roman"/>
          <w:b/>
          <w:sz w:val="24"/>
          <w:szCs w:val="24"/>
        </w:rPr>
        <w:t>ИНФОРМАЦИОНОЕ ПИСЬМО</w:t>
      </w:r>
    </w:p>
    <w:p w:rsidR="00B415BB" w:rsidRDefault="00B415BB" w:rsidP="00B415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5BB" w:rsidRDefault="00B415BB" w:rsidP="00B415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5BB" w:rsidRDefault="00B415BB" w:rsidP="00B415B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педагоги!</w:t>
      </w:r>
    </w:p>
    <w:p w:rsidR="000F667B" w:rsidRDefault="000F667B" w:rsidP="00B415BB">
      <w:pPr>
        <w:spacing w:after="0" w:line="240" w:lineRule="auto"/>
        <w:ind w:firstLine="709"/>
      </w:pPr>
    </w:p>
    <w:p w:rsidR="00B415BB" w:rsidRDefault="00085CAB" w:rsidP="00B415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Приглашаем Вас принять участие в </w:t>
      </w:r>
      <w:r w:rsidRPr="00085CA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85CAB">
        <w:rPr>
          <w:rFonts w:ascii="Times New Roman" w:hAnsi="Times New Roman" w:cs="Times New Roman"/>
          <w:b/>
          <w:sz w:val="24"/>
          <w:szCs w:val="24"/>
        </w:rPr>
        <w:t xml:space="preserve"> региональной олимпиаде для педагогов Пермского края по решению и разработке кейсов по функциональной грамотности «Функциональный профиль»</w:t>
      </w:r>
      <w:r>
        <w:rPr>
          <w:rFonts w:ascii="Times New Roman" w:hAnsi="Times New Roman" w:cs="Times New Roman"/>
          <w:sz w:val="24"/>
          <w:szCs w:val="24"/>
        </w:rPr>
        <w:t>, которая проводится в</w:t>
      </w:r>
      <w:r w:rsidR="00B415BB" w:rsidRPr="00B415BB">
        <w:rPr>
          <w:rFonts w:ascii="Times New Roman" w:hAnsi="Times New Roman" w:cs="Times New Roman"/>
          <w:sz w:val="24"/>
          <w:szCs w:val="24"/>
        </w:rPr>
        <w:t xml:space="preserve"> рамках </w:t>
      </w:r>
      <w:r>
        <w:rPr>
          <w:rFonts w:ascii="Times New Roman" w:hAnsi="Times New Roman" w:cs="Times New Roman"/>
          <w:sz w:val="24"/>
          <w:szCs w:val="24"/>
        </w:rPr>
        <w:t>реализации плана мероприятий, направленных на формирование и оценку функциональной грамотности обучающихся общеобразовательных организаций в Пермском крае на 2023-2024 учебный год.</w:t>
      </w:r>
    </w:p>
    <w:p w:rsidR="008235FA" w:rsidRDefault="008235FA" w:rsidP="00B415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2CAD" w:rsidRPr="00476294" w:rsidRDefault="00E02CAD" w:rsidP="00E02CAD">
      <w:pPr>
        <w:pStyle w:val="a3"/>
        <w:spacing w:before="0" w:beforeAutospacing="0" w:after="0" w:afterAutospacing="0"/>
        <w:ind w:firstLine="709"/>
        <w:jc w:val="both"/>
      </w:pPr>
      <w:r w:rsidRPr="00E02CAD">
        <w:rPr>
          <w:b/>
          <w:color w:val="000000"/>
        </w:rPr>
        <w:t>Целью</w:t>
      </w:r>
      <w:r w:rsidRPr="00476294">
        <w:rPr>
          <w:color w:val="000000"/>
        </w:rPr>
        <w:t xml:space="preserve"> проведения Олимпиады является повышение профессиональной компетентности педагогов в области приоритетных направлений формирования и развития функциональной </w:t>
      </w:r>
      <w:proofErr w:type="gramStart"/>
      <w:r w:rsidRPr="00476294">
        <w:rPr>
          <w:color w:val="000000"/>
        </w:rPr>
        <w:t>грамотности</w:t>
      </w:r>
      <w:proofErr w:type="gramEnd"/>
      <w:r w:rsidRPr="00476294">
        <w:rPr>
          <w:color w:val="000000"/>
        </w:rPr>
        <w:t xml:space="preserve"> обучающихся в условиях системно-деятельностного подхода и с учётом требований обновлённых ФГОС.</w:t>
      </w:r>
    </w:p>
    <w:p w:rsidR="00E02CAD" w:rsidRDefault="00E02CAD" w:rsidP="008B66C2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E02CAD" w:rsidRPr="00E02CAD" w:rsidRDefault="00E02CAD" w:rsidP="008B66C2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b/>
          <w:color w:val="000000"/>
        </w:rPr>
        <w:t xml:space="preserve">Категория участников: </w:t>
      </w:r>
      <w:r w:rsidRPr="00E02CAD">
        <w:rPr>
          <w:color w:val="000000"/>
        </w:rPr>
        <w:t>педагогические работники образовательных организаций Пермского края, работающие по программам начального, основного, среднего общего образования.</w:t>
      </w:r>
    </w:p>
    <w:p w:rsidR="00E02CAD" w:rsidRDefault="00E02CAD" w:rsidP="00E02CAD">
      <w:pPr>
        <w:pStyle w:val="a3"/>
        <w:spacing w:after="0"/>
        <w:ind w:firstLine="709"/>
        <w:jc w:val="both"/>
        <w:rPr>
          <w:color w:val="000000"/>
        </w:rPr>
      </w:pPr>
      <w:r w:rsidRPr="00E02CAD">
        <w:rPr>
          <w:color w:val="000000"/>
        </w:rPr>
        <w:t xml:space="preserve">Участие в Олимпиаде предусмотрено в составе </w:t>
      </w:r>
      <w:r w:rsidRPr="00E02CAD">
        <w:rPr>
          <w:b/>
          <w:color w:val="000000"/>
        </w:rPr>
        <w:t xml:space="preserve">команды, состоящей из </w:t>
      </w:r>
      <w:r w:rsidR="005A7995">
        <w:rPr>
          <w:b/>
          <w:color w:val="000000"/>
        </w:rPr>
        <w:t>четырёх</w:t>
      </w:r>
      <w:r w:rsidRPr="00E02CAD">
        <w:rPr>
          <w:b/>
          <w:color w:val="000000"/>
        </w:rPr>
        <w:t xml:space="preserve"> педагогов</w:t>
      </w:r>
      <w:r w:rsidRPr="00E02CAD">
        <w:rPr>
          <w:color w:val="000000"/>
        </w:rPr>
        <w:t>.</w:t>
      </w:r>
      <w:r>
        <w:rPr>
          <w:color w:val="000000"/>
        </w:rPr>
        <w:t xml:space="preserve"> </w:t>
      </w:r>
      <w:r w:rsidRPr="00E02CAD">
        <w:rPr>
          <w:color w:val="000000"/>
        </w:rPr>
        <w:t xml:space="preserve">От одного образовательного учреждения допускается участие </w:t>
      </w:r>
      <w:r w:rsidRPr="00980765">
        <w:rPr>
          <w:b/>
          <w:color w:val="000000"/>
        </w:rPr>
        <w:t>одной команды</w:t>
      </w:r>
      <w:r w:rsidRPr="00E02CAD">
        <w:rPr>
          <w:color w:val="000000"/>
        </w:rPr>
        <w:t>.</w:t>
      </w:r>
      <w:r>
        <w:rPr>
          <w:color w:val="000000"/>
        </w:rPr>
        <w:t xml:space="preserve"> </w:t>
      </w:r>
      <w:r w:rsidRPr="00E02CAD">
        <w:rPr>
          <w:color w:val="000000"/>
        </w:rPr>
        <w:t>Участие в Олимпиаде является добровольным и бесплатным.</w:t>
      </w:r>
    </w:p>
    <w:p w:rsidR="00E02CAD" w:rsidRDefault="00980765" w:rsidP="00E02CA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Олимпиада про</w:t>
      </w:r>
      <w:r w:rsidR="00CF61DE">
        <w:rPr>
          <w:color w:val="000000"/>
        </w:rPr>
        <w:t>ходит в два этапа:</w:t>
      </w:r>
    </w:p>
    <w:p w:rsidR="00CF61DE" w:rsidRDefault="00CF61DE" w:rsidP="00E02CA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BC0EAB">
        <w:rPr>
          <w:b/>
          <w:color w:val="000000"/>
        </w:rPr>
        <w:t xml:space="preserve">заочный этап </w:t>
      </w:r>
      <w:r>
        <w:rPr>
          <w:color w:val="000000"/>
        </w:rPr>
        <w:t xml:space="preserve">– тестирование – </w:t>
      </w:r>
      <w:r w:rsidRPr="00BC0EAB">
        <w:rPr>
          <w:b/>
          <w:color w:val="000000"/>
        </w:rPr>
        <w:t>со 2 мая 2024 г. по 24 мая 2024 г.</w:t>
      </w:r>
      <w:r>
        <w:rPr>
          <w:color w:val="000000"/>
        </w:rPr>
        <w:t>;</w:t>
      </w:r>
    </w:p>
    <w:p w:rsidR="00CF61DE" w:rsidRDefault="00CF61DE" w:rsidP="00E02CA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BC0EAB">
        <w:rPr>
          <w:b/>
          <w:color w:val="000000"/>
        </w:rPr>
        <w:t>очный этап</w:t>
      </w:r>
      <w:r>
        <w:rPr>
          <w:color w:val="000000"/>
        </w:rPr>
        <w:t xml:space="preserve"> – разработка кейсов по функциональной грамотности –  </w:t>
      </w:r>
      <w:r w:rsidRPr="00BC0EAB">
        <w:rPr>
          <w:b/>
          <w:color w:val="000000"/>
        </w:rPr>
        <w:t>9 сентября 2024 г.</w:t>
      </w:r>
      <w:r w:rsidRPr="00CF61DE">
        <w:rPr>
          <w:color w:val="000000"/>
        </w:rPr>
        <w:t xml:space="preserve"> </w:t>
      </w:r>
      <w:r w:rsidRPr="00476294">
        <w:rPr>
          <w:color w:val="000000"/>
        </w:rPr>
        <w:t>Начало в 10.00</w:t>
      </w:r>
      <w:r w:rsidRPr="00985611">
        <w:rPr>
          <w:color w:val="000000"/>
        </w:rPr>
        <w:t xml:space="preserve"> </w:t>
      </w:r>
      <w:r>
        <w:rPr>
          <w:color w:val="000000"/>
        </w:rPr>
        <w:t xml:space="preserve">на площадке </w:t>
      </w:r>
      <w:r w:rsidRPr="00476294">
        <w:rPr>
          <w:color w:val="000000"/>
        </w:rPr>
        <w:t>ЦНППМПР ГАУ ДПО «ИРО» ПК, г. Пермь, ул. Бородинская, 35а.</w:t>
      </w:r>
    </w:p>
    <w:p w:rsidR="002F53DA" w:rsidRDefault="002F53DA" w:rsidP="00E02CA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2F53DA" w:rsidRPr="00E02CAD" w:rsidRDefault="002F53DA" w:rsidP="00E02CA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Для регистрации участник</w:t>
      </w:r>
      <w:r w:rsidR="00A45525">
        <w:rPr>
          <w:color w:val="000000"/>
        </w:rPr>
        <w:t>ам</w:t>
      </w:r>
      <w:r>
        <w:rPr>
          <w:color w:val="000000"/>
        </w:rPr>
        <w:t xml:space="preserve"> Олимпиады необходимо</w:t>
      </w:r>
      <w:r w:rsidR="00A45525">
        <w:rPr>
          <w:color w:val="000000"/>
        </w:rPr>
        <w:t xml:space="preserve"> в срок </w:t>
      </w:r>
      <w:r w:rsidR="00A45525" w:rsidRPr="00323543">
        <w:rPr>
          <w:b/>
          <w:color w:val="000000"/>
        </w:rPr>
        <w:t>до 8 мая 2024 г.</w:t>
      </w:r>
      <w:r>
        <w:rPr>
          <w:color w:val="000000"/>
        </w:rPr>
        <w:t xml:space="preserve"> пройти по ссылке </w:t>
      </w:r>
      <w:hyperlink r:id="rId5" w:history="1">
        <w:r w:rsidRPr="00476294">
          <w:rPr>
            <w:rStyle w:val="a4"/>
          </w:rPr>
          <w:t>https://forms.gle/6bYPXCTfUwdTPpgV9</w:t>
        </w:r>
      </w:hyperlink>
      <w:r w:rsidR="00F876AA">
        <w:t xml:space="preserve"> </w:t>
      </w:r>
      <w:r w:rsidR="00A45525">
        <w:t>и заполнить форму регистрации.</w:t>
      </w:r>
    </w:p>
    <w:p w:rsidR="008235FA" w:rsidRDefault="008235FA" w:rsidP="00B41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35FA" w:rsidRPr="008235FA" w:rsidRDefault="008235FA" w:rsidP="003B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всем вопросам можно обращаться к </w:t>
      </w:r>
      <w:r w:rsidRPr="008235FA">
        <w:rPr>
          <w:rFonts w:ascii="Times New Roman" w:hAnsi="Times New Roman" w:cs="Times New Roman"/>
          <w:b/>
          <w:sz w:val="24"/>
          <w:szCs w:val="24"/>
        </w:rPr>
        <w:t xml:space="preserve">Екатерине Андреевне </w:t>
      </w:r>
      <w:proofErr w:type="spellStart"/>
      <w:r w:rsidRPr="008235FA">
        <w:rPr>
          <w:rFonts w:ascii="Times New Roman" w:hAnsi="Times New Roman" w:cs="Times New Roman"/>
          <w:b/>
          <w:sz w:val="24"/>
          <w:szCs w:val="24"/>
        </w:rPr>
        <w:t>Смердовой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83450">
        <w:rPr>
          <w:rFonts w:ascii="Times New Roman" w:hAnsi="Times New Roman" w:cs="Times New Roman"/>
          <w:sz w:val="24"/>
          <w:szCs w:val="24"/>
        </w:rPr>
        <w:t xml:space="preserve">кандидату филологических наук, </w:t>
      </w:r>
      <w:r>
        <w:rPr>
          <w:rFonts w:ascii="Times New Roman" w:hAnsi="Times New Roman" w:cs="Times New Roman"/>
          <w:sz w:val="24"/>
          <w:szCs w:val="24"/>
        </w:rPr>
        <w:t xml:space="preserve">доценту кафедры общего образования ЦНППМПР: </w:t>
      </w:r>
      <w:r>
        <w:rPr>
          <w:rFonts w:ascii="Times New Roman" w:hAnsi="Times New Roman" w:cs="Times New Roman"/>
          <w:sz w:val="24"/>
          <w:szCs w:val="24"/>
          <w:lang w:val="en-US"/>
        </w:rPr>
        <w:t>sea</w:t>
      </w:r>
      <w:r w:rsidRPr="008235F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cub</w:t>
      </w:r>
      <w:r w:rsidRPr="008235FA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iro</w:t>
      </w:r>
      <w:proofErr w:type="spellEnd"/>
      <w:r w:rsidRPr="008235F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perm</w:t>
      </w:r>
      <w:r w:rsidRPr="008235FA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8235FA" w:rsidRPr="008235FA" w:rsidSect="000F6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415BB"/>
    <w:rsid w:val="00085CAB"/>
    <w:rsid w:val="000F2322"/>
    <w:rsid w:val="000F667B"/>
    <w:rsid w:val="00177586"/>
    <w:rsid w:val="00185054"/>
    <w:rsid w:val="00263DCB"/>
    <w:rsid w:val="002F53DA"/>
    <w:rsid w:val="00323543"/>
    <w:rsid w:val="003B5189"/>
    <w:rsid w:val="003F7A05"/>
    <w:rsid w:val="005A7995"/>
    <w:rsid w:val="00771C5A"/>
    <w:rsid w:val="008062AC"/>
    <w:rsid w:val="008235FA"/>
    <w:rsid w:val="008B66C2"/>
    <w:rsid w:val="00980765"/>
    <w:rsid w:val="00991234"/>
    <w:rsid w:val="00A0189B"/>
    <w:rsid w:val="00A14E9C"/>
    <w:rsid w:val="00A45525"/>
    <w:rsid w:val="00B415BB"/>
    <w:rsid w:val="00B83450"/>
    <w:rsid w:val="00BC0EAB"/>
    <w:rsid w:val="00CF61DE"/>
    <w:rsid w:val="00DC54A6"/>
    <w:rsid w:val="00E02CAD"/>
    <w:rsid w:val="00F876AA"/>
    <w:rsid w:val="00FB4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2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2F53D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F53D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4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6bYPXCTfUwdTPpgV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Smerdova-EA</dc:creator>
  <cp:keywords/>
  <dc:description/>
  <cp:lastModifiedBy>Smerdova-EA</cp:lastModifiedBy>
  <cp:revision>25</cp:revision>
  <dcterms:created xsi:type="dcterms:W3CDTF">2024-03-20T08:28:00Z</dcterms:created>
  <dcterms:modified xsi:type="dcterms:W3CDTF">2024-04-25T08:21:00Z</dcterms:modified>
</cp:coreProperties>
</file>