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B9C78" w14:textId="77777777" w:rsidR="0082275D" w:rsidRPr="00BF685E" w:rsidRDefault="0082275D" w:rsidP="00BF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jc w:val="right"/>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Рябухина Наталья Васильевна,</w:t>
      </w:r>
    </w:p>
    <w:p w14:paraId="249E94B1" w14:textId="77777777" w:rsidR="009E7EE1" w:rsidRPr="00BF685E" w:rsidRDefault="0082275D" w:rsidP="00BF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jc w:val="right"/>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учитель русского языка и литературы</w:t>
      </w:r>
    </w:p>
    <w:p w14:paraId="72BB0FC2" w14:textId="77777777" w:rsidR="00B442DD" w:rsidRPr="00BF685E" w:rsidRDefault="00B442DD" w:rsidP="00BF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jc w:val="right"/>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высшей квалификационной категории</w:t>
      </w:r>
    </w:p>
    <w:p w14:paraId="0D586DEE" w14:textId="77777777" w:rsidR="00B442DD" w:rsidRPr="00BF685E" w:rsidRDefault="00B442DD" w:rsidP="00BF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jc w:val="right"/>
        <w:rPr>
          <w:rFonts w:ascii="Times New Roman" w:eastAsia="Times New Roman" w:hAnsi="Times New Roman" w:cs="Times New Roman"/>
          <w:color w:val="0F1115"/>
          <w:sz w:val="28"/>
          <w:szCs w:val="28"/>
          <w:lang w:eastAsia="ru-RU"/>
        </w:rPr>
      </w:pPr>
      <w:r w:rsidRPr="00BF685E">
        <w:rPr>
          <w:rFonts w:ascii="Times New Roman" w:hAnsi="Times New Roman" w:cs="Times New Roman"/>
          <w:sz w:val="28"/>
          <w:szCs w:val="28"/>
        </w:rPr>
        <w:t>МАОУ «</w:t>
      </w:r>
      <w:proofErr w:type="spellStart"/>
      <w:r w:rsidRPr="00BF685E">
        <w:rPr>
          <w:rFonts w:ascii="Times New Roman" w:hAnsi="Times New Roman" w:cs="Times New Roman"/>
          <w:sz w:val="28"/>
          <w:szCs w:val="28"/>
        </w:rPr>
        <w:t>Култаевская</w:t>
      </w:r>
      <w:proofErr w:type="spellEnd"/>
      <w:r w:rsidRPr="00BF685E">
        <w:rPr>
          <w:rFonts w:ascii="Times New Roman" w:hAnsi="Times New Roman" w:cs="Times New Roman"/>
          <w:sz w:val="28"/>
          <w:szCs w:val="28"/>
        </w:rPr>
        <w:t xml:space="preserve"> средняя школа «Интеграция»</w:t>
      </w:r>
    </w:p>
    <w:p w14:paraId="113191E3" w14:textId="77777777" w:rsidR="00BF685E" w:rsidRDefault="00BF685E" w:rsidP="00BF685E">
      <w:pPr>
        <w:shd w:val="clear" w:color="auto" w:fill="FFFFFF"/>
        <w:spacing w:before="240" w:after="240" w:line="240" w:lineRule="auto"/>
        <w:rPr>
          <w:rFonts w:ascii="Times New Roman" w:eastAsia="Times New Roman" w:hAnsi="Times New Roman" w:cs="Times New Roman"/>
          <w:b/>
          <w:bCs/>
          <w:color w:val="0F1115"/>
          <w:sz w:val="28"/>
          <w:szCs w:val="28"/>
          <w:lang w:eastAsia="ru-RU"/>
        </w:rPr>
      </w:pPr>
    </w:p>
    <w:p w14:paraId="1DC78768" w14:textId="4FE7F868" w:rsidR="00BF685E" w:rsidRPr="00BF685E" w:rsidRDefault="00BF685E" w:rsidP="00BF685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Тема урока:</w:t>
      </w:r>
      <w:r w:rsidRPr="00BF685E">
        <w:rPr>
          <w:rFonts w:ascii="Times New Roman" w:eastAsia="Times New Roman" w:hAnsi="Times New Roman" w:cs="Times New Roman"/>
          <w:color w:val="0F1115"/>
          <w:sz w:val="28"/>
          <w:szCs w:val="28"/>
          <w:lang w:eastAsia="ru-RU"/>
        </w:rPr>
        <w:t> «Психология власти и деформация сознания: "Урок" Ю. Мамлеева в диалоге с русской классикой»</w:t>
      </w:r>
    </w:p>
    <w:p w14:paraId="0AA25F33" w14:textId="77777777" w:rsidR="00BF685E" w:rsidRPr="00BF685E" w:rsidRDefault="00BF685E" w:rsidP="00BF685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Класс:</w:t>
      </w:r>
      <w:r w:rsidRPr="00BF685E">
        <w:rPr>
          <w:rFonts w:ascii="Times New Roman" w:eastAsia="Times New Roman" w:hAnsi="Times New Roman" w:cs="Times New Roman"/>
          <w:color w:val="0F1115"/>
          <w:sz w:val="28"/>
          <w:szCs w:val="28"/>
          <w:lang w:eastAsia="ru-RU"/>
        </w:rPr>
        <w:t> 10–11</w:t>
      </w:r>
      <w:r w:rsidRPr="00BF685E">
        <w:rPr>
          <w:rFonts w:ascii="Times New Roman" w:eastAsia="Times New Roman" w:hAnsi="Times New Roman" w:cs="Times New Roman"/>
          <w:color w:val="0F1115"/>
          <w:sz w:val="28"/>
          <w:szCs w:val="28"/>
          <w:lang w:eastAsia="ru-RU"/>
        </w:rPr>
        <w:br/>
      </w:r>
      <w:r w:rsidRPr="00BF685E">
        <w:rPr>
          <w:rFonts w:ascii="Times New Roman" w:eastAsia="Times New Roman" w:hAnsi="Times New Roman" w:cs="Times New Roman"/>
          <w:b/>
          <w:bCs/>
          <w:color w:val="0F1115"/>
          <w:sz w:val="28"/>
          <w:szCs w:val="28"/>
          <w:lang w:eastAsia="ru-RU"/>
        </w:rPr>
        <w:t>Тип урока:</w:t>
      </w:r>
      <w:r w:rsidRPr="00BF685E">
        <w:rPr>
          <w:rFonts w:ascii="Times New Roman" w:eastAsia="Times New Roman" w:hAnsi="Times New Roman" w:cs="Times New Roman"/>
          <w:color w:val="0F1115"/>
          <w:sz w:val="28"/>
          <w:szCs w:val="28"/>
          <w:lang w:eastAsia="ru-RU"/>
        </w:rPr>
        <w:t> Урок-исследование с элементами проблемного диалога, сопоставительного анализа и «открытия» знания</w:t>
      </w:r>
    </w:p>
    <w:p w14:paraId="147DFF08" w14:textId="109031D5" w:rsidR="00BE37EE" w:rsidRPr="00BF685E" w:rsidRDefault="00BE37EE" w:rsidP="009E7EE1">
      <w:pPr>
        <w:shd w:val="clear" w:color="auto" w:fill="FFFFFF"/>
        <w:spacing w:before="480" w:after="240" w:line="240" w:lineRule="auto"/>
        <w:outlineLvl w:val="1"/>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Цель урока:</w:t>
      </w:r>
    </w:p>
    <w:p w14:paraId="40AD98E4" w14:textId="77777777" w:rsidR="0082275D" w:rsidRPr="00BF685E" w:rsidRDefault="00BE37E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Cs/>
          <w:color w:val="0F1115"/>
          <w:sz w:val="28"/>
          <w:szCs w:val="28"/>
          <w:lang w:eastAsia="ru-RU"/>
        </w:rPr>
        <w:t>Создание условий для осмысления учащимися философской проблематики рассказа Ю.В. Мамлеева «Урок» через выявление его связей с традициями русской классической литературы (Н.В. Гоголь, Ф.М. Достоевский) и формирование ценностного отношения к проблеме власти, нравственного выбора и границ человеческого в человеке.</w:t>
      </w:r>
    </w:p>
    <w:p w14:paraId="5ECF4B80" w14:textId="77777777" w:rsidR="00BE37EE" w:rsidRPr="00BF685E" w:rsidRDefault="00BE37E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Задачи:</w:t>
      </w:r>
    </w:p>
    <w:p w14:paraId="51906430" w14:textId="77777777" w:rsidR="00BE37EE" w:rsidRPr="00BF685E" w:rsidRDefault="00BE37E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Образовательные:</w:t>
      </w:r>
    </w:p>
    <w:p w14:paraId="2B60547D" w14:textId="77777777" w:rsidR="00BE37EE" w:rsidRPr="00BF685E" w:rsidRDefault="00BE37EE" w:rsidP="009E7EE1">
      <w:pPr>
        <w:numPr>
          <w:ilvl w:val="0"/>
          <w:numId w:val="7"/>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познакомить учащихся с творчеством Ю.В. Мамлеева, представителя «метафизического реализма»;</w:t>
      </w:r>
    </w:p>
    <w:p w14:paraId="29960B17" w14:textId="77777777" w:rsidR="00BE37EE" w:rsidRPr="00BF685E" w:rsidRDefault="00BE37EE" w:rsidP="009E7EE1">
      <w:pPr>
        <w:numPr>
          <w:ilvl w:val="0"/>
          <w:numId w:val="7"/>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выявить проблематику рассказа «Урок»: природа власти, деформация личности, границы человеческого;</w:t>
      </w:r>
    </w:p>
    <w:p w14:paraId="7C34365C" w14:textId="77777777" w:rsidR="00BE37EE" w:rsidRPr="00BF685E" w:rsidRDefault="00BE37EE" w:rsidP="009E7EE1">
      <w:pPr>
        <w:numPr>
          <w:ilvl w:val="0"/>
          <w:numId w:val="7"/>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установить связи рассказа с традициями русской классики (Н.В. Гоголь, Ф.М. Достоевский).</w:t>
      </w:r>
    </w:p>
    <w:p w14:paraId="7A1672C9" w14:textId="77777777" w:rsidR="00BE37EE" w:rsidRPr="00BF685E" w:rsidRDefault="00BE37E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Развивающие:</w:t>
      </w:r>
    </w:p>
    <w:p w14:paraId="4A3E8387" w14:textId="77777777" w:rsidR="00BE37EE" w:rsidRPr="00BF685E" w:rsidRDefault="00BE37EE" w:rsidP="009E7EE1">
      <w:pPr>
        <w:numPr>
          <w:ilvl w:val="0"/>
          <w:numId w:val="8"/>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развивать навыки анализа художественного текста, работы с литературоведческими понятиями;</w:t>
      </w:r>
    </w:p>
    <w:p w14:paraId="5B48AB48" w14:textId="77777777" w:rsidR="00BE37EE" w:rsidRPr="00BF685E" w:rsidRDefault="00BE37EE" w:rsidP="009E7EE1">
      <w:pPr>
        <w:numPr>
          <w:ilvl w:val="0"/>
          <w:numId w:val="8"/>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формировать умение вести проблемный диалог, сопоставлять произведения разных эпох.</w:t>
      </w:r>
    </w:p>
    <w:p w14:paraId="0DDFCFD0" w14:textId="77777777" w:rsidR="00BE37EE" w:rsidRPr="00BF685E" w:rsidRDefault="00BE37E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Воспитательные:</w:t>
      </w:r>
    </w:p>
    <w:p w14:paraId="5E340C31" w14:textId="77777777" w:rsidR="00BE37EE" w:rsidRPr="00BF685E" w:rsidRDefault="00BE37EE" w:rsidP="009E7EE1">
      <w:pPr>
        <w:numPr>
          <w:ilvl w:val="0"/>
          <w:numId w:val="9"/>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подвести учащихся к осмыслению нравственных вопросов: что происходит с человеком, когда он получает власть над другими;</w:t>
      </w:r>
    </w:p>
    <w:p w14:paraId="0DC4A565" w14:textId="77777777" w:rsidR="00BE37EE" w:rsidRPr="00BF685E" w:rsidRDefault="00BE37EE" w:rsidP="009E7EE1">
      <w:pPr>
        <w:numPr>
          <w:ilvl w:val="0"/>
          <w:numId w:val="9"/>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способствовать формированию критического мышления и эмпатии.</w:t>
      </w:r>
    </w:p>
    <w:p w14:paraId="4C09D541" w14:textId="77777777" w:rsidR="00BE37EE" w:rsidRPr="00BF685E" w:rsidRDefault="00BE37EE" w:rsidP="009E7EE1">
      <w:pPr>
        <w:shd w:val="clear" w:color="auto" w:fill="FFFFFF"/>
        <w:spacing w:before="480" w:after="0" w:line="240" w:lineRule="auto"/>
        <w:outlineLvl w:val="1"/>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lastRenderedPageBreak/>
        <w:t>Оборудование</w:t>
      </w:r>
    </w:p>
    <w:p w14:paraId="3046F5FB" w14:textId="77777777" w:rsidR="00BE37EE" w:rsidRPr="00BF685E" w:rsidRDefault="00BE37EE" w:rsidP="009E7EE1">
      <w:pPr>
        <w:numPr>
          <w:ilvl w:val="0"/>
          <w:numId w:val="10"/>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текст рассказа Ю.В. Мамлеева «Урок» (входит в сборник «Ранние рассказы»);</w:t>
      </w:r>
    </w:p>
    <w:p w14:paraId="2D577015" w14:textId="77777777" w:rsidR="00BE37EE" w:rsidRPr="00BF685E" w:rsidRDefault="00BE37EE" w:rsidP="009E7EE1">
      <w:pPr>
        <w:numPr>
          <w:ilvl w:val="0"/>
          <w:numId w:val="10"/>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мультимедийная презентация с портретом писателя, ключевыми понятиями;</w:t>
      </w:r>
    </w:p>
    <w:p w14:paraId="0E739D90" w14:textId="77777777" w:rsidR="00BE37EE" w:rsidRPr="00BF685E" w:rsidRDefault="00BE37EE" w:rsidP="009E7EE1">
      <w:pPr>
        <w:numPr>
          <w:ilvl w:val="0"/>
          <w:numId w:val="10"/>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фрагменты из произведений Н.В. Гоголя («Ревизор») и Ф.М. Достоевского («Преступление и наказание», «Записки из подполья») для сопоставления;</w:t>
      </w:r>
    </w:p>
    <w:p w14:paraId="04705F2E" w14:textId="77777777" w:rsidR="009E7EE1" w:rsidRPr="00BF685E" w:rsidRDefault="00BE37EE" w:rsidP="009E7EE1">
      <w:pPr>
        <w:numPr>
          <w:ilvl w:val="0"/>
          <w:numId w:val="10"/>
        </w:num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рабочие листы для групповой работы.</w:t>
      </w:r>
    </w:p>
    <w:p w14:paraId="66000E39" w14:textId="77777777" w:rsidR="009E7EE1" w:rsidRPr="00BF685E" w:rsidRDefault="0082275D" w:rsidP="009E7EE1">
      <w:pPr>
        <w:shd w:val="clear" w:color="auto" w:fill="FFFFFF"/>
        <w:spacing w:before="100" w:beforeAutospacing="1" w:after="0" w:line="240" w:lineRule="auto"/>
        <w:ind w:left="66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 xml:space="preserve"> Ход урока</w:t>
      </w:r>
    </w:p>
    <w:p w14:paraId="2B2E887C" w14:textId="77777777" w:rsidR="009E7EE1" w:rsidRPr="00BF685E" w:rsidRDefault="009E7EE1" w:rsidP="009E7EE1">
      <w:pPr>
        <w:shd w:val="clear" w:color="auto" w:fill="FFFFFF"/>
        <w:spacing w:before="100" w:beforeAutospacing="1" w:after="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1.</w:t>
      </w:r>
      <w:r w:rsidR="0082275D" w:rsidRPr="00BF685E">
        <w:rPr>
          <w:rFonts w:ascii="Times New Roman" w:eastAsia="Times New Roman" w:hAnsi="Times New Roman" w:cs="Times New Roman"/>
          <w:b/>
          <w:bCs/>
          <w:color w:val="0F1115"/>
          <w:sz w:val="28"/>
          <w:szCs w:val="28"/>
          <w:lang w:eastAsia="ru-RU"/>
        </w:rPr>
        <w:t>Организационный момент. Создание проблемной ситуации (5–7 минут)</w:t>
      </w:r>
    </w:p>
    <w:p w14:paraId="3336C67A" w14:textId="77777777" w:rsidR="00AC024E" w:rsidRPr="00BF685E" w:rsidRDefault="00AC024E" w:rsidP="009E7EE1">
      <w:pPr>
        <w:shd w:val="clear" w:color="auto" w:fill="FFFFFF"/>
        <w:spacing w:before="100" w:beforeAutospacing="1" w:after="0" w:line="240" w:lineRule="auto"/>
        <w:rPr>
          <w:rFonts w:ascii="Times New Roman" w:eastAsia="Times New Roman" w:hAnsi="Times New Roman" w:cs="Times New Roman"/>
          <w:color w:val="0F1115"/>
          <w:sz w:val="28"/>
          <w:szCs w:val="28"/>
          <w:lang w:eastAsia="ru-RU"/>
        </w:rPr>
      </w:pPr>
      <w:r w:rsidRPr="00BF685E">
        <w:rPr>
          <w:rStyle w:val="a3"/>
          <w:rFonts w:ascii="Times New Roman" w:hAnsi="Times New Roman" w:cs="Times New Roman"/>
          <w:color w:val="0F1115"/>
          <w:sz w:val="28"/>
          <w:szCs w:val="28"/>
        </w:rPr>
        <w:t>Слово учителя:</w:t>
      </w:r>
      <w:r w:rsidRPr="00BF685E">
        <w:rPr>
          <w:rFonts w:ascii="Times New Roman" w:hAnsi="Times New Roman" w:cs="Times New Roman"/>
          <w:color w:val="0F1115"/>
          <w:sz w:val="28"/>
          <w:szCs w:val="28"/>
        </w:rPr>
        <w:br/>
        <w:t>— Здравствуйте, ребята. Дома вы прочитали рассказ Юрия Мамлеева «Урок». Давайте начнём с ваших впечатлений.</w:t>
      </w:r>
    </w:p>
    <w:p w14:paraId="57691075" w14:textId="77777777" w:rsidR="00AC024E" w:rsidRPr="00BF685E" w:rsidRDefault="00AC024E" w:rsidP="00AC024E">
      <w:pPr>
        <w:pStyle w:val="ds-markdown-paragraph"/>
        <w:shd w:val="clear" w:color="auto" w:fill="FFFFFF"/>
        <w:rPr>
          <w:color w:val="0F1115"/>
          <w:sz w:val="28"/>
          <w:szCs w:val="28"/>
        </w:rPr>
      </w:pPr>
      <w:r w:rsidRPr="00BF685E">
        <w:rPr>
          <w:rStyle w:val="a3"/>
          <w:color w:val="0F1115"/>
          <w:sz w:val="28"/>
          <w:szCs w:val="28"/>
        </w:rPr>
        <w:t>Вопрос:</w:t>
      </w:r>
      <w:r w:rsidRPr="00BF685E">
        <w:rPr>
          <w:color w:val="0F1115"/>
          <w:sz w:val="28"/>
          <w:szCs w:val="28"/>
        </w:rPr>
        <w:t> </w:t>
      </w:r>
      <w:r w:rsidRPr="00BF685E">
        <w:rPr>
          <w:rStyle w:val="a4"/>
          <w:color w:val="0F1115"/>
          <w:sz w:val="28"/>
          <w:szCs w:val="28"/>
        </w:rPr>
        <w:t>«Какие чувства у вас вызвал этот рассказ? Что было самым неожиданным, странным или даже шокирующим?»</w:t>
      </w:r>
    </w:p>
    <w:p w14:paraId="74A9460C" w14:textId="77777777" w:rsidR="00AC024E" w:rsidRPr="00BF685E" w:rsidRDefault="00AC024E" w:rsidP="00AC024E">
      <w:pPr>
        <w:pStyle w:val="ds-markdown-paragraph"/>
        <w:shd w:val="clear" w:color="auto" w:fill="FFFFFF"/>
        <w:spacing w:before="240" w:beforeAutospacing="0" w:after="240" w:afterAutospacing="0"/>
        <w:rPr>
          <w:color w:val="0F1115"/>
          <w:sz w:val="28"/>
          <w:szCs w:val="28"/>
        </w:rPr>
      </w:pPr>
      <w:r w:rsidRPr="00BF685E">
        <w:rPr>
          <w:rStyle w:val="a3"/>
          <w:color w:val="0F1115"/>
          <w:sz w:val="28"/>
          <w:szCs w:val="28"/>
        </w:rPr>
        <w:t>Примерные ответы учеников:</w:t>
      </w:r>
    </w:p>
    <w:p w14:paraId="1CF129A1" w14:textId="77777777" w:rsidR="00AC024E" w:rsidRPr="00BF685E" w:rsidRDefault="00AC024E" w:rsidP="00AC024E">
      <w:pPr>
        <w:pStyle w:val="ds-markdown-paragraph"/>
        <w:numPr>
          <w:ilvl w:val="0"/>
          <w:numId w:val="6"/>
        </w:numPr>
        <w:shd w:val="clear" w:color="auto" w:fill="FFFFFF"/>
        <w:spacing w:after="0" w:afterAutospacing="0"/>
        <w:ind w:left="0"/>
        <w:rPr>
          <w:color w:val="0F1115"/>
          <w:sz w:val="28"/>
          <w:szCs w:val="28"/>
        </w:rPr>
      </w:pPr>
      <w:r w:rsidRPr="00BF685E">
        <w:rPr>
          <w:color w:val="0F1115"/>
          <w:sz w:val="28"/>
          <w:szCs w:val="28"/>
        </w:rPr>
        <w:t>«Странно, что учительница считает себя императрицей»</w:t>
      </w:r>
    </w:p>
    <w:p w14:paraId="6AD6D549" w14:textId="77777777" w:rsidR="00AC024E" w:rsidRPr="00BF685E" w:rsidRDefault="00AC024E" w:rsidP="00AC024E">
      <w:pPr>
        <w:pStyle w:val="ds-markdown-paragraph"/>
        <w:numPr>
          <w:ilvl w:val="0"/>
          <w:numId w:val="6"/>
        </w:numPr>
        <w:shd w:val="clear" w:color="auto" w:fill="FFFFFF"/>
        <w:spacing w:after="0" w:afterAutospacing="0"/>
        <w:ind w:left="0"/>
        <w:rPr>
          <w:color w:val="0F1115"/>
          <w:sz w:val="28"/>
          <w:szCs w:val="28"/>
        </w:rPr>
      </w:pPr>
      <w:r w:rsidRPr="00BF685E">
        <w:rPr>
          <w:color w:val="0F1115"/>
          <w:sz w:val="28"/>
          <w:szCs w:val="28"/>
        </w:rPr>
        <w:t>«Непонятно, почему она так относится к ученикам»</w:t>
      </w:r>
    </w:p>
    <w:p w14:paraId="4EC13C84" w14:textId="77777777" w:rsidR="00AC024E" w:rsidRPr="00BF685E" w:rsidRDefault="00AC024E" w:rsidP="00AC024E">
      <w:pPr>
        <w:pStyle w:val="ds-markdown-paragraph"/>
        <w:numPr>
          <w:ilvl w:val="0"/>
          <w:numId w:val="6"/>
        </w:numPr>
        <w:shd w:val="clear" w:color="auto" w:fill="FFFFFF"/>
        <w:spacing w:after="0" w:afterAutospacing="0"/>
        <w:ind w:left="0"/>
        <w:rPr>
          <w:color w:val="0F1115"/>
          <w:sz w:val="28"/>
          <w:szCs w:val="28"/>
        </w:rPr>
      </w:pPr>
      <w:r w:rsidRPr="00BF685E">
        <w:rPr>
          <w:color w:val="0F1115"/>
          <w:sz w:val="28"/>
          <w:szCs w:val="28"/>
        </w:rPr>
        <w:t>«Ужасно, что она называет замечание в дневнике приговором»</w:t>
      </w:r>
    </w:p>
    <w:p w14:paraId="663B7C7A" w14:textId="77777777" w:rsidR="00AC024E" w:rsidRPr="00BF685E" w:rsidRDefault="00AC024E" w:rsidP="00AC024E">
      <w:pPr>
        <w:pStyle w:val="ds-markdown-paragraph"/>
        <w:numPr>
          <w:ilvl w:val="0"/>
          <w:numId w:val="6"/>
        </w:numPr>
        <w:shd w:val="clear" w:color="auto" w:fill="FFFFFF"/>
        <w:spacing w:after="0" w:afterAutospacing="0"/>
        <w:ind w:left="0"/>
        <w:rPr>
          <w:color w:val="0F1115"/>
          <w:sz w:val="28"/>
          <w:szCs w:val="28"/>
        </w:rPr>
      </w:pPr>
      <w:r w:rsidRPr="00BF685E">
        <w:rPr>
          <w:color w:val="0F1115"/>
          <w:sz w:val="28"/>
          <w:szCs w:val="28"/>
        </w:rPr>
        <w:t>«Она кажется сумасшедшей, но при этом она просто ведёт урок»</w:t>
      </w:r>
    </w:p>
    <w:p w14:paraId="13233D13" w14:textId="77777777" w:rsidR="00AC024E" w:rsidRPr="00BF685E" w:rsidRDefault="00AC024E" w:rsidP="009E7EE1">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Учитель:</w:t>
      </w:r>
      <w:r w:rsidRPr="00BF685E">
        <w:rPr>
          <w:rFonts w:ascii="Times New Roman" w:eastAsia="Times New Roman" w:hAnsi="Times New Roman" w:cs="Times New Roman"/>
          <w:color w:val="0F1115"/>
          <w:sz w:val="28"/>
          <w:szCs w:val="28"/>
          <w:lang w:eastAsia="ru-RU"/>
        </w:rPr>
        <w:br/>
        <w:t>— Вы заметили главное: обычная учительница ведёт обычный урок, но её мысли и поступки не соответствуют реальности. Она воспринимает себя не как педагога, а как </w:t>
      </w:r>
      <w:r w:rsidRPr="00BF685E">
        <w:rPr>
          <w:rFonts w:ascii="Times New Roman" w:eastAsia="Times New Roman" w:hAnsi="Times New Roman" w:cs="Times New Roman"/>
          <w:b/>
          <w:bCs/>
          <w:color w:val="0F1115"/>
          <w:sz w:val="28"/>
          <w:szCs w:val="28"/>
          <w:lang w:eastAsia="ru-RU"/>
        </w:rPr>
        <w:t>вершительницу судеб</w:t>
      </w:r>
      <w:r w:rsidRPr="00BF685E">
        <w:rPr>
          <w:rFonts w:ascii="Times New Roman" w:eastAsia="Times New Roman" w:hAnsi="Times New Roman" w:cs="Times New Roman"/>
          <w:color w:val="0F1115"/>
          <w:sz w:val="28"/>
          <w:szCs w:val="28"/>
          <w:lang w:eastAsia="ru-RU"/>
        </w:rPr>
        <w:t>. Она подписывает не дневники, а </w:t>
      </w:r>
      <w:r w:rsidRPr="00BF685E">
        <w:rPr>
          <w:rFonts w:ascii="Times New Roman" w:eastAsia="Times New Roman" w:hAnsi="Times New Roman" w:cs="Times New Roman"/>
          <w:b/>
          <w:bCs/>
          <w:color w:val="0F1115"/>
          <w:sz w:val="28"/>
          <w:szCs w:val="28"/>
          <w:lang w:eastAsia="ru-RU"/>
        </w:rPr>
        <w:t>приговоры</w:t>
      </w:r>
      <w:r w:rsidRPr="00BF685E">
        <w:rPr>
          <w:rFonts w:ascii="Times New Roman" w:eastAsia="Times New Roman" w:hAnsi="Times New Roman" w:cs="Times New Roman"/>
          <w:color w:val="0F1115"/>
          <w:sz w:val="28"/>
          <w:szCs w:val="28"/>
          <w:lang w:eastAsia="ru-RU"/>
        </w:rPr>
        <w:t>.</w:t>
      </w:r>
    </w:p>
    <w:p w14:paraId="49EAB2D5" w14:textId="77777777" w:rsidR="00CF0036" w:rsidRPr="00BF685E" w:rsidRDefault="00AC024E" w:rsidP="009E7EE1">
      <w:pPr>
        <w:shd w:val="clear" w:color="auto" w:fill="FFFFFF"/>
        <w:spacing w:before="100" w:beforeAutospacing="1" w:after="100" w:afterAutospacing="1" w:line="240" w:lineRule="auto"/>
        <w:jc w:val="both"/>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Вопрос:</w:t>
      </w:r>
      <w:r w:rsidRPr="00BF685E">
        <w:rPr>
          <w:rFonts w:ascii="Times New Roman" w:eastAsia="Times New Roman" w:hAnsi="Times New Roman" w:cs="Times New Roman"/>
          <w:color w:val="0F1115"/>
          <w:sz w:val="28"/>
          <w:szCs w:val="28"/>
          <w:lang w:eastAsia="ru-RU"/>
        </w:rPr>
        <w:t> </w:t>
      </w:r>
      <w:r w:rsidRPr="00BF685E">
        <w:rPr>
          <w:rFonts w:ascii="Times New Roman" w:eastAsia="Times New Roman" w:hAnsi="Times New Roman" w:cs="Times New Roman"/>
          <w:i/>
          <w:iCs/>
          <w:color w:val="0F1115"/>
          <w:sz w:val="28"/>
          <w:szCs w:val="28"/>
          <w:lang w:eastAsia="ru-RU"/>
        </w:rPr>
        <w:t>«Так о чём же, по-вашему, этот рассказ? О чём он заставляет задуматься? Попробуйте одним предложением сформулировать тему, которую поднимает Мамлеев».</w:t>
      </w:r>
    </w:p>
    <w:p w14:paraId="4BDB604F" w14:textId="77777777" w:rsidR="00AC024E" w:rsidRPr="00BF685E" w:rsidRDefault="00AC024E" w:rsidP="009E7EE1">
      <w:pPr>
        <w:shd w:val="clear" w:color="auto" w:fill="FFFFFF"/>
        <w:spacing w:before="100" w:beforeAutospacing="1" w:after="100" w:afterAutospacing="1"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Работа в парах (2 минуты):</w:t>
      </w:r>
      <w:r w:rsidRPr="00BF685E">
        <w:rPr>
          <w:rFonts w:ascii="Times New Roman" w:eastAsia="Times New Roman" w:hAnsi="Times New Roman" w:cs="Times New Roman"/>
          <w:color w:val="0F1115"/>
          <w:sz w:val="28"/>
          <w:szCs w:val="28"/>
          <w:lang w:eastAsia="ru-RU"/>
        </w:rPr>
        <w:br/>
        <w:t>— Запишите свой вариант темы на листочке.</w:t>
      </w:r>
    </w:p>
    <w:p w14:paraId="3A0A82C1" w14:textId="77777777" w:rsidR="00AC024E" w:rsidRPr="00BF685E" w:rsidRDefault="00AC024E" w:rsidP="009E7EE1">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Учитель собирает варианты на доске (без оценки, просто фиксирует):</w:t>
      </w:r>
    </w:p>
    <w:tbl>
      <w:tblPr>
        <w:tblW w:w="9781" w:type="dxa"/>
        <w:tblCellMar>
          <w:top w:w="15" w:type="dxa"/>
          <w:left w:w="15" w:type="dxa"/>
          <w:bottom w:w="15" w:type="dxa"/>
          <w:right w:w="15" w:type="dxa"/>
        </w:tblCellMar>
        <w:tblLook w:val="04A0" w:firstRow="1" w:lastRow="0" w:firstColumn="1" w:lastColumn="0" w:noHBand="0" w:noVBand="1"/>
      </w:tblPr>
      <w:tblGrid>
        <w:gridCol w:w="4978"/>
        <w:gridCol w:w="4803"/>
      </w:tblGrid>
      <w:tr w:rsidR="00AC024E" w:rsidRPr="00BF685E" w14:paraId="743238FC" w14:textId="77777777" w:rsidTr="00AC024E">
        <w:trPr>
          <w:tblHeader/>
        </w:trPr>
        <w:tc>
          <w:tcPr>
            <w:tcW w:w="0" w:type="auto"/>
            <w:tcBorders>
              <w:top w:val="nil"/>
            </w:tcBorders>
            <w:tcMar>
              <w:top w:w="150" w:type="dxa"/>
              <w:left w:w="0" w:type="dxa"/>
              <w:bottom w:w="150" w:type="dxa"/>
              <w:right w:w="240" w:type="dxa"/>
            </w:tcMar>
            <w:vAlign w:val="center"/>
            <w:hideMark/>
          </w:tcPr>
          <w:p w14:paraId="4046E79A" w14:textId="77777777" w:rsidR="00AC024E" w:rsidRPr="00BF685E" w:rsidRDefault="00AC024E" w:rsidP="00AC024E">
            <w:pPr>
              <w:spacing w:after="0" w:line="375" w:lineRule="atLeast"/>
              <w:rPr>
                <w:rFonts w:ascii="Times New Roman" w:eastAsia="Times New Roman" w:hAnsi="Times New Roman" w:cs="Times New Roman"/>
                <w:b/>
                <w:sz w:val="28"/>
                <w:szCs w:val="28"/>
                <w:lang w:eastAsia="ru-RU"/>
              </w:rPr>
            </w:pPr>
            <w:r w:rsidRPr="00BF685E">
              <w:rPr>
                <w:rFonts w:ascii="Times New Roman" w:eastAsia="Times New Roman" w:hAnsi="Times New Roman" w:cs="Times New Roman"/>
                <w:b/>
                <w:sz w:val="28"/>
                <w:szCs w:val="28"/>
                <w:lang w:eastAsia="ru-RU"/>
              </w:rPr>
              <w:lastRenderedPageBreak/>
              <w:t>Варианты учеников</w:t>
            </w:r>
          </w:p>
        </w:tc>
        <w:tc>
          <w:tcPr>
            <w:tcW w:w="4803" w:type="dxa"/>
            <w:tcBorders>
              <w:top w:val="nil"/>
            </w:tcBorders>
            <w:tcMar>
              <w:top w:w="150" w:type="dxa"/>
              <w:left w:w="240" w:type="dxa"/>
              <w:bottom w:w="150" w:type="dxa"/>
              <w:right w:w="240" w:type="dxa"/>
            </w:tcMar>
            <w:vAlign w:val="center"/>
            <w:hideMark/>
          </w:tcPr>
          <w:p w14:paraId="7B2FCF57" w14:textId="77777777" w:rsidR="00AC024E" w:rsidRPr="00BF685E" w:rsidRDefault="00AC024E" w:rsidP="00AC024E">
            <w:pPr>
              <w:spacing w:after="0" w:line="375" w:lineRule="atLeast"/>
              <w:rPr>
                <w:rFonts w:ascii="Times New Roman" w:eastAsia="Times New Roman" w:hAnsi="Times New Roman" w:cs="Times New Roman"/>
                <w:sz w:val="28"/>
                <w:szCs w:val="28"/>
                <w:lang w:eastAsia="ru-RU"/>
              </w:rPr>
            </w:pPr>
          </w:p>
        </w:tc>
      </w:tr>
      <w:tr w:rsidR="00AC024E" w:rsidRPr="00BF685E" w14:paraId="0516092D" w14:textId="77777777" w:rsidTr="00AC024E">
        <w:tc>
          <w:tcPr>
            <w:tcW w:w="0" w:type="auto"/>
            <w:tcMar>
              <w:top w:w="150" w:type="dxa"/>
              <w:left w:w="0" w:type="dxa"/>
              <w:bottom w:w="150" w:type="dxa"/>
              <w:right w:w="240" w:type="dxa"/>
            </w:tcMar>
            <w:vAlign w:val="center"/>
            <w:hideMark/>
          </w:tcPr>
          <w:p w14:paraId="45C10977" w14:textId="77777777" w:rsidR="00AC024E" w:rsidRPr="00BF685E" w:rsidRDefault="00AC024E" w:rsidP="00AC024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i/>
                <w:iCs/>
                <w:sz w:val="28"/>
                <w:szCs w:val="28"/>
                <w:lang w:eastAsia="ru-RU"/>
              </w:rPr>
              <w:t>«Как маленькая власть портит человека»</w:t>
            </w:r>
          </w:p>
        </w:tc>
        <w:tc>
          <w:tcPr>
            <w:tcW w:w="4803" w:type="dxa"/>
            <w:tcMar>
              <w:top w:w="150" w:type="dxa"/>
              <w:left w:w="240" w:type="dxa"/>
              <w:bottom w:w="150" w:type="dxa"/>
              <w:right w:w="0" w:type="dxa"/>
            </w:tcMar>
            <w:vAlign w:val="center"/>
            <w:hideMark/>
          </w:tcPr>
          <w:p w14:paraId="1995060E" w14:textId="77777777" w:rsidR="00CF0036" w:rsidRPr="00BF685E" w:rsidRDefault="00AC024E" w:rsidP="00AC024E">
            <w:pPr>
              <w:spacing w:after="0" w:line="375" w:lineRule="atLeast"/>
              <w:rPr>
                <w:rFonts w:ascii="Times New Roman" w:eastAsia="Times New Roman" w:hAnsi="Times New Roman" w:cs="Times New Roman"/>
                <w:i/>
                <w:iCs/>
                <w:sz w:val="28"/>
                <w:szCs w:val="28"/>
                <w:lang w:eastAsia="ru-RU"/>
              </w:rPr>
            </w:pPr>
            <w:r w:rsidRPr="00BF685E">
              <w:rPr>
                <w:rFonts w:ascii="Times New Roman" w:eastAsia="Times New Roman" w:hAnsi="Times New Roman" w:cs="Times New Roman"/>
                <w:i/>
                <w:iCs/>
                <w:sz w:val="28"/>
                <w:szCs w:val="28"/>
                <w:lang w:eastAsia="ru-RU"/>
              </w:rPr>
              <w:t>«Что происходит, когда человек считает себя богом»</w:t>
            </w:r>
          </w:p>
        </w:tc>
      </w:tr>
      <w:tr w:rsidR="00AC024E" w:rsidRPr="00BF685E" w14:paraId="632CB7F3" w14:textId="77777777" w:rsidTr="00AC024E">
        <w:tc>
          <w:tcPr>
            <w:tcW w:w="0" w:type="auto"/>
            <w:tcMar>
              <w:top w:w="150" w:type="dxa"/>
              <w:left w:w="0" w:type="dxa"/>
              <w:bottom w:w="150" w:type="dxa"/>
              <w:right w:w="240" w:type="dxa"/>
            </w:tcMar>
            <w:vAlign w:val="center"/>
            <w:hideMark/>
          </w:tcPr>
          <w:p w14:paraId="396ABEC4" w14:textId="77777777" w:rsidR="00AC024E" w:rsidRPr="00BF685E" w:rsidRDefault="00AC024E" w:rsidP="00AC024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i/>
                <w:iCs/>
                <w:sz w:val="28"/>
                <w:szCs w:val="28"/>
                <w:lang w:eastAsia="ru-RU"/>
              </w:rPr>
              <w:t>«Одиночество и желание власти»</w:t>
            </w:r>
          </w:p>
        </w:tc>
        <w:tc>
          <w:tcPr>
            <w:tcW w:w="4803" w:type="dxa"/>
            <w:tcMar>
              <w:top w:w="150" w:type="dxa"/>
              <w:left w:w="240" w:type="dxa"/>
              <w:bottom w:w="150" w:type="dxa"/>
              <w:right w:w="0" w:type="dxa"/>
            </w:tcMar>
            <w:vAlign w:val="center"/>
            <w:hideMark/>
          </w:tcPr>
          <w:p w14:paraId="4F25409D" w14:textId="77777777" w:rsidR="00AC024E" w:rsidRPr="00BF685E" w:rsidRDefault="00AC024E" w:rsidP="00AC024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i/>
                <w:iCs/>
                <w:sz w:val="28"/>
                <w:szCs w:val="28"/>
                <w:lang w:eastAsia="ru-RU"/>
              </w:rPr>
              <w:t>«Почему учительница сошла с ума»</w:t>
            </w:r>
          </w:p>
        </w:tc>
      </w:tr>
      <w:tr w:rsidR="00AC024E" w:rsidRPr="00BF685E" w14:paraId="342BDE6E" w14:textId="77777777" w:rsidTr="00AC024E">
        <w:tc>
          <w:tcPr>
            <w:tcW w:w="0" w:type="auto"/>
            <w:tcMar>
              <w:top w:w="150" w:type="dxa"/>
              <w:left w:w="0" w:type="dxa"/>
              <w:bottom w:w="150" w:type="dxa"/>
              <w:right w:w="240" w:type="dxa"/>
            </w:tcMar>
            <w:vAlign w:val="center"/>
            <w:hideMark/>
          </w:tcPr>
          <w:p w14:paraId="4599DB37" w14:textId="77777777" w:rsidR="00AC024E" w:rsidRPr="00BF685E" w:rsidRDefault="00AC024E" w:rsidP="00AC024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i/>
                <w:iCs/>
                <w:sz w:val="28"/>
                <w:szCs w:val="28"/>
                <w:lang w:eastAsia="ru-RU"/>
              </w:rPr>
              <w:t>«Опасность вседозволенности»</w:t>
            </w:r>
          </w:p>
        </w:tc>
        <w:tc>
          <w:tcPr>
            <w:tcW w:w="4803" w:type="dxa"/>
            <w:tcMar>
              <w:top w:w="150" w:type="dxa"/>
              <w:left w:w="240" w:type="dxa"/>
              <w:bottom w:w="150" w:type="dxa"/>
              <w:right w:w="0" w:type="dxa"/>
            </w:tcMar>
            <w:vAlign w:val="center"/>
            <w:hideMark/>
          </w:tcPr>
          <w:p w14:paraId="3A7BA313" w14:textId="77777777" w:rsidR="00AC024E" w:rsidRPr="00BF685E" w:rsidRDefault="00AC024E" w:rsidP="00AC024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i/>
                <w:iCs/>
                <w:sz w:val="28"/>
                <w:szCs w:val="28"/>
                <w:lang w:eastAsia="ru-RU"/>
              </w:rPr>
              <w:t>«Как человек теряет человеческое»</w:t>
            </w:r>
          </w:p>
        </w:tc>
      </w:tr>
      <w:tr w:rsidR="00AC024E" w:rsidRPr="00BF685E" w14:paraId="473BEDB1" w14:textId="77777777" w:rsidTr="00AC024E">
        <w:tc>
          <w:tcPr>
            <w:tcW w:w="0" w:type="auto"/>
            <w:tcMar>
              <w:top w:w="150" w:type="dxa"/>
              <w:left w:w="0" w:type="dxa"/>
              <w:bottom w:w="150" w:type="dxa"/>
              <w:right w:w="240" w:type="dxa"/>
            </w:tcMar>
            <w:vAlign w:val="center"/>
            <w:hideMark/>
          </w:tcPr>
          <w:p w14:paraId="1200E33A" w14:textId="77777777" w:rsidR="00AC024E" w:rsidRPr="00BF685E" w:rsidRDefault="00AC024E" w:rsidP="00AC024E">
            <w:pPr>
              <w:spacing w:after="0" w:line="375" w:lineRule="atLeast"/>
              <w:rPr>
                <w:rFonts w:ascii="Times New Roman" w:eastAsia="Times New Roman" w:hAnsi="Times New Roman" w:cs="Times New Roman"/>
                <w:sz w:val="28"/>
                <w:szCs w:val="28"/>
                <w:lang w:eastAsia="ru-RU"/>
              </w:rPr>
            </w:pPr>
          </w:p>
        </w:tc>
        <w:tc>
          <w:tcPr>
            <w:tcW w:w="4803" w:type="dxa"/>
            <w:tcMar>
              <w:top w:w="150" w:type="dxa"/>
              <w:left w:w="240" w:type="dxa"/>
              <w:bottom w:w="150" w:type="dxa"/>
              <w:right w:w="0" w:type="dxa"/>
            </w:tcMar>
            <w:vAlign w:val="center"/>
            <w:hideMark/>
          </w:tcPr>
          <w:p w14:paraId="4719E390" w14:textId="77777777" w:rsidR="00AC024E" w:rsidRPr="00BF685E" w:rsidRDefault="00AC024E" w:rsidP="00AC024E">
            <w:pPr>
              <w:spacing w:after="0" w:line="375" w:lineRule="atLeast"/>
              <w:rPr>
                <w:rFonts w:ascii="Times New Roman" w:eastAsia="Times New Roman" w:hAnsi="Times New Roman" w:cs="Times New Roman"/>
                <w:sz w:val="28"/>
                <w:szCs w:val="28"/>
                <w:lang w:eastAsia="ru-RU"/>
              </w:rPr>
            </w:pPr>
          </w:p>
        </w:tc>
      </w:tr>
    </w:tbl>
    <w:p w14:paraId="611A8C18" w14:textId="77777777" w:rsidR="00AC024E" w:rsidRPr="00BF685E" w:rsidRDefault="00AC024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Учитель:</w:t>
      </w:r>
      <w:r w:rsidRPr="00BF685E">
        <w:rPr>
          <w:rFonts w:ascii="Times New Roman" w:eastAsia="Times New Roman" w:hAnsi="Times New Roman" w:cs="Times New Roman"/>
          <w:color w:val="0F1115"/>
          <w:sz w:val="28"/>
          <w:szCs w:val="28"/>
          <w:lang w:eastAsia="ru-RU"/>
        </w:rPr>
        <w:br/>
        <w:t>— Посмотрите, как много разных формулировок. Но во всех есть что-то общее. Что именно?</w:t>
      </w:r>
    </w:p>
    <w:p w14:paraId="527D6B08" w14:textId="77777777" w:rsidR="00AC024E" w:rsidRPr="00BF685E" w:rsidRDefault="00AC024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Ученики замечают:</w:t>
      </w:r>
      <w:r w:rsidRPr="00BF685E">
        <w:rPr>
          <w:rFonts w:ascii="Times New Roman" w:eastAsia="Times New Roman" w:hAnsi="Times New Roman" w:cs="Times New Roman"/>
          <w:color w:val="0F1115"/>
          <w:sz w:val="28"/>
          <w:szCs w:val="28"/>
          <w:lang w:eastAsia="ru-RU"/>
        </w:rPr>
        <w:br/>
        <w:t>— Везде говорится о власти, о том, как она меняет человека, об одиночестве, о самообмане.</w:t>
      </w:r>
    </w:p>
    <w:p w14:paraId="307FE47A" w14:textId="77777777" w:rsidR="00AC024E" w:rsidRPr="00BF685E" w:rsidRDefault="00AC024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Учитель обобщает и предлагает сформулировать общую тему:</w:t>
      </w:r>
      <w:r w:rsidRPr="00BF685E">
        <w:rPr>
          <w:rFonts w:ascii="Times New Roman" w:eastAsia="Times New Roman" w:hAnsi="Times New Roman" w:cs="Times New Roman"/>
          <w:color w:val="0F1115"/>
          <w:sz w:val="28"/>
          <w:szCs w:val="28"/>
          <w:lang w:eastAsia="ru-RU"/>
        </w:rPr>
        <w:br/>
        <w:t>— Давайте соединим главное. Что самое важное: </w:t>
      </w:r>
      <w:r w:rsidRPr="00BF685E">
        <w:rPr>
          <w:rFonts w:ascii="Times New Roman" w:eastAsia="Times New Roman" w:hAnsi="Times New Roman" w:cs="Times New Roman"/>
          <w:b/>
          <w:bCs/>
          <w:color w:val="0F1115"/>
          <w:sz w:val="28"/>
          <w:szCs w:val="28"/>
          <w:lang w:eastAsia="ru-RU"/>
        </w:rPr>
        <w:t>власть</w:t>
      </w:r>
      <w:r w:rsidRPr="00BF685E">
        <w:rPr>
          <w:rFonts w:ascii="Times New Roman" w:eastAsia="Times New Roman" w:hAnsi="Times New Roman" w:cs="Times New Roman"/>
          <w:color w:val="0F1115"/>
          <w:sz w:val="28"/>
          <w:szCs w:val="28"/>
          <w:lang w:eastAsia="ru-RU"/>
        </w:rPr>
        <w:t> (пусть даже маленькая) + </w:t>
      </w:r>
      <w:r w:rsidRPr="00BF685E">
        <w:rPr>
          <w:rFonts w:ascii="Times New Roman" w:eastAsia="Times New Roman" w:hAnsi="Times New Roman" w:cs="Times New Roman"/>
          <w:b/>
          <w:bCs/>
          <w:color w:val="0F1115"/>
          <w:sz w:val="28"/>
          <w:szCs w:val="28"/>
          <w:lang w:eastAsia="ru-RU"/>
        </w:rPr>
        <w:t>изменение личности</w:t>
      </w:r>
      <w:r w:rsidRPr="00BF685E">
        <w:rPr>
          <w:rFonts w:ascii="Times New Roman" w:eastAsia="Times New Roman" w:hAnsi="Times New Roman" w:cs="Times New Roman"/>
          <w:color w:val="0F1115"/>
          <w:sz w:val="28"/>
          <w:szCs w:val="28"/>
          <w:lang w:eastAsia="ru-RU"/>
        </w:rPr>
        <w:t> + </w:t>
      </w:r>
      <w:r w:rsidRPr="00BF685E">
        <w:rPr>
          <w:rFonts w:ascii="Times New Roman" w:eastAsia="Times New Roman" w:hAnsi="Times New Roman" w:cs="Times New Roman"/>
          <w:b/>
          <w:bCs/>
          <w:color w:val="0F1115"/>
          <w:sz w:val="28"/>
          <w:szCs w:val="28"/>
          <w:lang w:eastAsia="ru-RU"/>
        </w:rPr>
        <w:t>потеря человеческого</w:t>
      </w:r>
      <w:r w:rsidR="00EA7B2F" w:rsidRPr="00BF685E">
        <w:rPr>
          <w:rFonts w:ascii="Times New Roman" w:eastAsia="Times New Roman" w:hAnsi="Times New Roman" w:cs="Times New Roman"/>
          <w:color w:val="0F1115"/>
          <w:sz w:val="28"/>
          <w:szCs w:val="28"/>
          <w:lang w:eastAsia="ru-RU"/>
        </w:rPr>
        <w:t> </w:t>
      </w:r>
      <w:proofErr w:type="gramStart"/>
      <w:r w:rsidR="00EA7B2F" w:rsidRPr="00BF685E">
        <w:rPr>
          <w:rFonts w:ascii="Times New Roman" w:eastAsia="Times New Roman" w:hAnsi="Times New Roman" w:cs="Times New Roman"/>
          <w:color w:val="0F1115"/>
          <w:sz w:val="28"/>
          <w:szCs w:val="28"/>
          <w:lang w:eastAsia="ru-RU"/>
        </w:rPr>
        <w:t>= ?</w:t>
      </w:r>
      <w:proofErr w:type="gramEnd"/>
    </w:p>
    <w:p w14:paraId="356CFC9B" w14:textId="77777777" w:rsidR="00AC024E" w:rsidRPr="00BF685E" w:rsidRDefault="00AC024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Ученики предлагают вариант:</w:t>
      </w:r>
      <w:r w:rsidRPr="00BF685E">
        <w:rPr>
          <w:rFonts w:ascii="Times New Roman" w:eastAsia="Times New Roman" w:hAnsi="Times New Roman" w:cs="Times New Roman"/>
          <w:color w:val="0F1115"/>
          <w:sz w:val="28"/>
          <w:szCs w:val="28"/>
          <w:lang w:eastAsia="ru-RU"/>
        </w:rPr>
        <w:br/>
        <w:t>— «Власть и деформация личности» или «Что происходит с человеком, когда он получает власть над другими».</w:t>
      </w:r>
    </w:p>
    <w:p w14:paraId="31238972" w14:textId="77777777" w:rsidR="00AC024E" w:rsidRPr="00BF685E" w:rsidRDefault="00AC024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Учитель записывает окончательную тему на доске (в редакции учеников, но с небольшой корректировкой):</w:t>
      </w:r>
    </w:p>
    <w:p w14:paraId="3B5CAAAA" w14:textId="77777777" w:rsidR="00AC024E" w:rsidRPr="00BF685E" w:rsidRDefault="00AC024E" w:rsidP="00AC024E">
      <w:pPr>
        <w:pStyle w:val="a5"/>
        <w:shd w:val="clear" w:color="auto" w:fill="FFFFFF"/>
        <w:spacing w:before="240" w:after="240" w:line="240" w:lineRule="auto"/>
        <w:rPr>
          <w:rFonts w:ascii="Times New Roman" w:eastAsia="Times New Roman" w:hAnsi="Times New Roman" w:cs="Times New Roman"/>
          <w:color w:val="0F1115"/>
          <w:sz w:val="28"/>
          <w:szCs w:val="28"/>
          <w:lang w:eastAsia="ru-RU"/>
        </w:rPr>
      </w:pPr>
    </w:p>
    <w:p w14:paraId="6D0C03D6" w14:textId="77777777" w:rsidR="00861CEE" w:rsidRPr="00BF685E" w:rsidRDefault="00AC024E" w:rsidP="00CF0036">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 xml:space="preserve">Тема </w:t>
      </w:r>
      <w:proofErr w:type="gramStart"/>
      <w:r w:rsidRPr="00BF685E">
        <w:rPr>
          <w:rFonts w:ascii="Times New Roman" w:eastAsia="Times New Roman" w:hAnsi="Times New Roman" w:cs="Times New Roman"/>
          <w:b/>
          <w:bCs/>
          <w:color w:val="0F1115"/>
          <w:sz w:val="28"/>
          <w:szCs w:val="28"/>
          <w:lang w:eastAsia="ru-RU"/>
        </w:rPr>
        <w:t>урока:</w:t>
      </w:r>
      <w:r w:rsidRPr="00BF685E">
        <w:rPr>
          <w:rFonts w:ascii="Times New Roman" w:eastAsia="Times New Roman" w:hAnsi="Times New Roman" w:cs="Times New Roman"/>
          <w:color w:val="0F1115"/>
          <w:sz w:val="28"/>
          <w:szCs w:val="28"/>
          <w:lang w:eastAsia="ru-RU"/>
        </w:rPr>
        <w:t> </w:t>
      </w:r>
      <w:r w:rsidR="00EA7B2F" w:rsidRPr="00BF685E">
        <w:rPr>
          <w:rFonts w:ascii="Times New Roman" w:eastAsia="Times New Roman" w:hAnsi="Times New Roman" w:cs="Times New Roman"/>
          <w:color w:val="0F1115"/>
          <w:sz w:val="28"/>
          <w:szCs w:val="28"/>
          <w:lang w:eastAsia="ru-RU"/>
        </w:rPr>
        <w:t xml:space="preserve"> </w:t>
      </w:r>
      <w:r w:rsidR="00EA7B2F" w:rsidRPr="00BF685E">
        <w:rPr>
          <w:rFonts w:ascii="Times New Roman" w:eastAsia="Times New Roman" w:hAnsi="Times New Roman" w:cs="Times New Roman"/>
          <w:i/>
          <w:iCs/>
          <w:color w:val="0F1115"/>
          <w:sz w:val="28"/>
          <w:szCs w:val="28"/>
          <w:lang w:eastAsia="ru-RU"/>
        </w:rPr>
        <w:t>«</w:t>
      </w:r>
      <w:proofErr w:type="gramEnd"/>
      <w:r w:rsidR="00EA7B2F" w:rsidRPr="00BF685E">
        <w:rPr>
          <w:rFonts w:ascii="Times New Roman" w:eastAsia="Times New Roman" w:hAnsi="Times New Roman" w:cs="Times New Roman"/>
          <w:i/>
          <w:iCs/>
          <w:color w:val="0F1115"/>
          <w:sz w:val="28"/>
          <w:szCs w:val="28"/>
          <w:lang w:eastAsia="ru-RU"/>
        </w:rPr>
        <w:t>Психология власти и деформация сознания в рассказе Ю. Мамлеева «Урок»)</w:t>
      </w:r>
    </w:p>
    <w:p w14:paraId="00FC1EE9" w14:textId="77777777" w:rsidR="00861CEE" w:rsidRPr="00BF685E" w:rsidRDefault="00861CEE" w:rsidP="00861CEE">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2. Знакомство с автором: от классиков — к «метафизическому реализму» (10 минут)</w:t>
      </w:r>
    </w:p>
    <w:p w14:paraId="633A6EFD" w14:textId="77777777" w:rsidR="00A81632" w:rsidRPr="00BF685E" w:rsidRDefault="00861CEE" w:rsidP="0039364B">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Слово учителя:</w:t>
      </w:r>
      <w:r w:rsidRPr="00BF685E">
        <w:rPr>
          <w:rFonts w:ascii="Times New Roman" w:eastAsia="Times New Roman" w:hAnsi="Times New Roman" w:cs="Times New Roman"/>
          <w:color w:val="0F1115"/>
          <w:sz w:val="28"/>
          <w:szCs w:val="28"/>
          <w:lang w:eastAsia="ru-RU"/>
        </w:rPr>
        <w:br/>
        <w:t>Юрий Мамлеев — фигура уникальная. Он родился в семье профессора пс</w:t>
      </w:r>
      <w:r w:rsidR="00A81632" w:rsidRPr="00BF685E">
        <w:rPr>
          <w:rFonts w:ascii="Times New Roman" w:eastAsia="Times New Roman" w:hAnsi="Times New Roman" w:cs="Times New Roman"/>
          <w:color w:val="0F1115"/>
          <w:sz w:val="28"/>
          <w:szCs w:val="28"/>
          <w:lang w:eastAsia="ru-RU"/>
        </w:rPr>
        <w:t>ихиатрии, преподавал математику.</w:t>
      </w:r>
      <w:r w:rsidRPr="00BF685E">
        <w:rPr>
          <w:rFonts w:ascii="Times New Roman" w:eastAsia="Times New Roman" w:hAnsi="Times New Roman" w:cs="Times New Roman"/>
          <w:color w:val="0F1115"/>
          <w:sz w:val="28"/>
          <w:szCs w:val="28"/>
          <w:lang w:eastAsia="ru-RU"/>
        </w:rPr>
        <w:t xml:space="preserve"> </w:t>
      </w:r>
      <w:r w:rsidR="00A81632" w:rsidRPr="00BF685E">
        <w:rPr>
          <w:rFonts w:ascii="Times New Roman" w:eastAsia="Times New Roman" w:hAnsi="Times New Roman" w:cs="Times New Roman"/>
          <w:color w:val="0F1115"/>
          <w:sz w:val="28"/>
          <w:szCs w:val="28"/>
          <w:lang w:eastAsia="ru-RU"/>
        </w:rPr>
        <w:t>С 1950-х годов увлекался индийской философией. В 1974 году эмигрировал, жил в США и Франции, вернулся в Россию в 1994 году.</w:t>
      </w:r>
    </w:p>
    <w:p w14:paraId="53C0CF67" w14:textId="77777777" w:rsidR="00861CEE" w:rsidRPr="00BF685E" w:rsidRDefault="00861CEE" w:rsidP="0039364B">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lastRenderedPageBreak/>
        <w:t xml:space="preserve">Его долго не печатали в СССР. Почему? Может </w:t>
      </w:r>
      <w:proofErr w:type="gramStart"/>
      <w:r w:rsidRPr="00BF685E">
        <w:rPr>
          <w:rFonts w:ascii="Times New Roman" w:eastAsia="Times New Roman" w:hAnsi="Times New Roman" w:cs="Times New Roman"/>
          <w:color w:val="0F1115"/>
          <w:sz w:val="28"/>
          <w:szCs w:val="28"/>
          <w:lang w:eastAsia="ru-RU"/>
        </w:rPr>
        <w:t>быть, потому, что</w:t>
      </w:r>
      <w:proofErr w:type="gramEnd"/>
      <w:r w:rsidRPr="00BF685E">
        <w:rPr>
          <w:rFonts w:ascii="Times New Roman" w:eastAsia="Times New Roman" w:hAnsi="Times New Roman" w:cs="Times New Roman"/>
          <w:color w:val="0F1115"/>
          <w:sz w:val="28"/>
          <w:szCs w:val="28"/>
          <w:lang w:eastAsia="ru-RU"/>
        </w:rPr>
        <w:t xml:space="preserve"> он показывал то, что скрыто в каждом из нас, но что мы боимся в себе признать?</w:t>
      </w:r>
    </w:p>
    <w:p w14:paraId="26E19283"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Проблемный вопрос (для размышления, а не для немедленного ответа):</w:t>
      </w:r>
      <w:r w:rsidRPr="00BF685E">
        <w:rPr>
          <w:rFonts w:ascii="Times New Roman" w:eastAsia="Times New Roman" w:hAnsi="Times New Roman" w:cs="Times New Roman"/>
          <w:color w:val="0F1115"/>
          <w:sz w:val="28"/>
          <w:szCs w:val="28"/>
          <w:lang w:eastAsia="ru-RU"/>
        </w:rPr>
        <w:br/>
        <w:t>— Чего могли бояться в произведениях, исследующих «бездны» человеческой души?</w:t>
      </w:r>
    </w:p>
    <w:p w14:paraId="36BE7B3D"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Создание «мостика» к термину (ключевой методический приём):</w:t>
      </w:r>
    </w:p>
    <w:p w14:paraId="448AB039" w14:textId="77777777" w:rsidR="00861CEE" w:rsidRPr="00BF685E" w:rsidRDefault="0039364B" w:rsidP="00861CEE">
      <w:pPr>
        <w:shd w:val="clear" w:color="auto" w:fill="FFFFFF"/>
        <w:spacing w:before="100" w:beforeAutospacing="1"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iCs/>
          <w:color w:val="0F1115"/>
          <w:sz w:val="28"/>
          <w:szCs w:val="28"/>
          <w:lang w:eastAsia="ru-RU"/>
        </w:rPr>
        <w:t xml:space="preserve">  </w:t>
      </w:r>
      <w:r w:rsidR="00861CEE" w:rsidRPr="00BF685E">
        <w:rPr>
          <w:rFonts w:ascii="Times New Roman" w:eastAsia="Times New Roman" w:hAnsi="Times New Roman" w:cs="Times New Roman"/>
          <w:iCs/>
          <w:color w:val="0F1115"/>
          <w:sz w:val="28"/>
          <w:szCs w:val="28"/>
          <w:lang w:eastAsia="ru-RU"/>
        </w:rPr>
        <w:t>Ребята, давайте вспомним, как описывают внутренний мир героев писатели-реалисты XIX века, например Лев Толстой или Фёдор Достоевский. Что мы видим? Мы видим логичные, хоть и сложные переживания, размышлени</w:t>
      </w:r>
      <w:r w:rsidRPr="00BF685E">
        <w:rPr>
          <w:rFonts w:ascii="Times New Roman" w:eastAsia="Times New Roman" w:hAnsi="Times New Roman" w:cs="Times New Roman"/>
          <w:iCs/>
          <w:color w:val="0F1115"/>
          <w:sz w:val="28"/>
          <w:szCs w:val="28"/>
          <w:lang w:eastAsia="ru-RU"/>
        </w:rPr>
        <w:t>я о добре и зле, поток сознания</w:t>
      </w:r>
      <w:r w:rsidR="00861CEE" w:rsidRPr="00BF685E">
        <w:rPr>
          <w:rFonts w:ascii="Times New Roman" w:eastAsia="Times New Roman" w:hAnsi="Times New Roman" w:cs="Times New Roman"/>
          <w:iCs/>
          <w:color w:val="0F1115"/>
          <w:sz w:val="28"/>
          <w:szCs w:val="28"/>
          <w:lang w:eastAsia="ru-RU"/>
        </w:rPr>
        <w:t>.</w:t>
      </w:r>
    </w:p>
    <w:p w14:paraId="1797451D" w14:textId="77777777" w:rsidR="00861CEE" w:rsidRPr="00BF685E" w:rsidRDefault="0039364B"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iCs/>
          <w:color w:val="0F1115"/>
          <w:sz w:val="28"/>
          <w:szCs w:val="28"/>
          <w:lang w:eastAsia="ru-RU"/>
        </w:rPr>
        <w:t xml:space="preserve">   </w:t>
      </w:r>
      <w:r w:rsidR="00861CEE" w:rsidRPr="00BF685E">
        <w:rPr>
          <w:rFonts w:ascii="Times New Roman" w:eastAsia="Times New Roman" w:hAnsi="Times New Roman" w:cs="Times New Roman"/>
          <w:iCs/>
          <w:color w:val="0F1115"/>
          <w:sz w:val="28"/>
          <w:szCs w:val="28"/>
          <w:lang w:eastAsia="ru-RU"/>
        </w:rPr>
        <w:t>А теперь посмотрим на мир глазами Анны Анатольевны из рассказа Мамлеева. Мы видим реальный класс? Нет. Мы видим отражение класса в больном, искажённом сознании. Для Толстого важен сам человек и его поступки, а для Мамлеева важен мир, каким его видит этот человек. Она думает, что шкаф — добрый, а мир — враждебный. Это не просто мысли, это — новая реальность, которую она создала».</w:t>
      </w:r>
    </w:p>
    <w:p w14:paraId="21432B2D" w14:textId="77777777" w:rsidR="00861CEE" w:rsidRPr="00BF685E" w:rsidRDefault="0039364B" w:rsidP="00861CEE">
      <w:pPr>
        <w:shd w:val="clear" w:color="auto" w:fill="FFFFFF"/>
        <w:spacing w:before="240" w:after="100" w:afterAutospacing="1"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iCs/>
          <w:color w:val="0F1115"/>
          <w:sz w:val="28"/>
          <w:szCs w:val="28"/>
          <w:lang w:eastAsia="ru-RU"/>
        </w:rPr>
        <w:t xml:space="preserve">   </w:t>
      </w:r>
      <w:r w:rsidR="00861CEE" w:rsidRPr="00BF685E">
        <w:rPr>
          <w:rFonts w:ascii="Times New Roman" w:eastAsia="Times New Roman" w:hAnsi="Times New Roman" w:cs="Times New Roman"/>
          <w:iCs/>
          <w:color w:val="0F1115"/>
          <w:sz w:val="28"/>
          <w:szCs w:val="28"/>
          <w:lang w:eastAsia="ru-RU"/>
        </w:rPr>
        <w:t>Вспомним Гоголя. В "Вие" или "Носе" чертовщина приходит извне. А у Мамлеева откуда берётся "чертовщина"? Из головы учительницы. Она сама создаёт себе ад. Значит, "потустороннее" у Мамлеева — это не летающие черти, а глубины собственного подсознания, которы</w:t>
      </w:r>
      <w:r w:rsidRPr="00BF685E">
        <w:rPr>
          <w:rFonts w:ascii="Times New Roman" w:eastAsia="Times New Roman" w:hAnsi="Times New Roman" w:cs="Times New Roman"/>
          <w:iCs/>
          <w:color w:val="0F1115"/>
          <w:sz w:val="28"/>
          <w:szCs w:val="28"/>
          <w:lang w:eastAsia="ru-RU"/>
        </w:rPr>
        <w:t>е герой принимает за реальность</w:t>
      </w:r>
      <w:r w:rsidR="00861CEE" w:rsidRPr="00BF685E">
        <w:rPr>
          <w:rFonts w:ascii="Times New Roman" w:eastAsia="Times New Roman" w:hAnsi="Times New Roman" w:cs="Times New Roman"/>
          <w:iCs/>
          <w:color w:val="0F1115"/>
          <w:sz w:val="28"/>
          <w:szCs w:val="28"/>
          <w:lang w:eastAsia="ru-RU"/>
        </w:rPr>
        <w:t>.</w:t>
      </w:r>
    </w:p>
    <w:p w14:paraId="28DC1552"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Открытие термина (индуктивный метод):</w:t>
      </w:r>
    </w:p>
    <w:p w14:paraId="1E2AB891" w14:textId="77777777" w:rsidR="00861CEE" w:rsidRPr="00BF685E" w:rsidRDefault="0039364B" w:rsidP="00861CEE">
      <w:pPr>
        <w:shd w:val="clear" w:color="auto" w:fill="FFFFFF"/>
        <w:spacing w:before="100" w:beforeAutospacing="1" w:after="100" w:afterAutospacing="1"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iCs/>
          <w:color w:val="0F1115"/>
          <w:sz w:val="28"/>
          <w:szCs w:val="28"/>
          <w:lang w:eastAsia="ru-RU"/>
        </w:rPr>
        <w:t xml:space="preserve">  </w:t>
      </w:r>
      <w:r w:rsidR="00861CEE" w:rsidRPr="00BF685E">
        <w:rPr>
          <w:rFonts w:ascii="Times New Roman" w:eastAsia="Times New Roman" w:hAnsi="Times New Roman" w:cs="Times New Roman"/>
          <w:b/>
          <w:iCs/>
          <w:color w:val="0F1115"/>
          <w:sz w:val="28"/>
          <w:szCs w:val="28"/>
          <w:lang w:eastAsia="ru-RU"/>
        </w:rPr>
        <w:t>Реализм</w:t>
      </w:r>
      <w:r w:rsidR="00861CEE" w:rsidRPr="00BF685E">
        <w:rPr>
          <w:rFonts w:ascii="Times New Roman" w:eastAsia="Times New Roman" w:hAnsi="Times New Roman" w:cs="Times New Roman"/>
          <w:iCs/>
          <w:color w:val="0F1115"/>
          <w:sz w:val="28"/>
          <w:szCs w:val="28"/>
          <w:lang w:eastAsia="ru-RU"/>
        </w:rPr>
        <w:t xml:space="preserve"> — это </w:t>
      </w:r>
      <w:r w:rsidRPr="00BF685E">
        <w:rPr>
          <w:rFonts w:ascii="Times New Roman" w:eastAsia="Times New Roman" w:hAnsi="Times New Roman" w:cs="Times New Roman"/>
          <w:iCs/>
          <w:color w:val="0F1115"/>
          <w:sz w:val="28"/>
          <w:szCs w:val="28"/>
          <w:lang w:eastAsia="ru-RU"/>
        </w:rPr>
        <w:t xml:space="preserve">такой момент, </w:t>
      </w:r>
      <w:r w:rsidR="00861CEE" w:rsidRPr="00BF685E">
        <w:rPr>
          <w:rFonts w:ascii="Times New Roman" w:eastAsia="Times New Roman" w:hAnsi="Times New Roman" w:cs="Times New Roman"/>
          <w:iCs/>
          <w:color w:val="0F1115"/>
          <w:sz w:val="28"/>
          <w:szCs w:val="28"/>
          <w:lang w:eastAsia="ru-RU"/>
        </w:rPr>
        <w:t>когда мы показываем жизнь</w:t>
      </w:r>
      <w:r w:rsidRPr="00BF685E">
        <w:rPr>
          <w:rFonts w:ascii="Times New Roman" w:eastAsia="Times New Roman" w:hAnsi="Times New Roman" w:cs="Times New Roman"/>
          <w:iCs/>
          <w:color w:val="0F1115"/>
          <w:sz w:val="28"/>
          <w:szCs w:val="28"/>
          <w:lang w:eastAsia="ru-RU"/>
        </w:rPr>
        <w:t>,</w:t>
      </w:r>
      <w:r w:rsidR="00861CEE" w:rsidRPr="00BF685E">
        <w:rPr>
          <w:rFonts w:ascii="Times New Roman" w:eastAsia="Times New Roman" w:hAnsi="Times New Roman" w:cs="Times New Roman"/>
          <w:iCs/>
          <w:color w:val="0F1115"/>
          <w:sz w:val="28"/>
          <w:szCs w:val="28"/>
          <w:lang w:eastAsia="ru-RU"/>
        </w:rPr>
        <w:t xml:space="preserve"> как она есть. Но Мамлеев показывает жизнь</w:t>
      </w:r>
      <w:r w:rsidRPr="00BF685E">
        <w:rPr>
          <w:rFonts w:ascii="Times New Roman" w:eastAsia="Times New Roman" w:hAnsi="Times New Roman" w:cs="Times New Roman"/>
          <w:iCs/>
          <w:color w:val="0F1115"/>
          <w:sz w:val="28"/>
          <w:szCs w:val="28"/>
          <w:lang w:eastAsia="ru-RU"/>
        </w:rPr>
        <w:t>,</w:t>
      </w:r>
      <w:r w:rsidR="00861CEE" w:rsidRPr="00BF685E">
        <w:rPr>
          <w:rFonts w:ascii="Times New Roman" w:eastAsia="Times New Roman" w:hAnsi="Times New Roman" w:cs="Times New Roman"/>
          <w:iCs/>
          <w:color w:val="0F1115"/>
          <w:sz w:val="28"/>
          <w:szCs w:val="28"/>
          <w:lang w:eastAsia="ru-RU"/>
        </w:rPr>
        <w:t> как она есть для героя, погружаясь в метафизику (в суть души, в потусторонние законы внутри нас).</w:t>
      </w:r>
      <w:r w:rsidRPr="00BF685E">
        <w:rPr>
          <w:rFonts w:ascii="Times New Roman" w:eastAsia="Times New Roman" w:hAnsi="Times New Roman" w:cs="Times New Roman"/>
          <w:iCs/>
          <w:color w:val="0F1115"/>
          <w:sz w:val="28"/>
          <w:szCs w:val="28"/>
          <w:lang w:eastAsia="ru-RU"/>
        </w:rPr>
        <w:t xml:space="preserve"> Как бы вы назвали такой метод?</w:t>
      </w:r>
    </w:p>
    <w:p w14:paraId="67F75AFB"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Дети могут предложить: «Психологический реализм», «Фантастический реализм», «Реализм души».</w:t>
      </w:r>
    </w:p>
    <w:p w14:paraId="176A33E4"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Учитель подводит итог:</w:t>
      </w:r>
      <w:r w:rsidRPr="00BF685E">
        <w:rPr>
          <w:rFonts w:ascii="Times New Roman" w:eastAsia="Times New Roman" w:hAnsi="Times New Roman" w:cs="Times New Roman"/>
          <w:color w:val="0F1115"/>
          <w:sz w:val="28"/>
          <w:szCs w:val="28"/>
          <w:lang w:eastAsia="ru-RU"/>
        </w:rPr>
        <w:br/>
        <w:t>— Сам Мамлеев назвал свой метод </w:t>
      </w:r>
      <w:r w:rsidRPr="00BF685E">
        <w:rPr>
          <w:rFonts w:ascii="Times New Roman" w:eastAsia="Times New Roman" w:hAnsi="Times New Roman" w:cs="Times New Roman"/>
          <w:b/>
          <w:bCs/>
          <w:color w:val="0F1115"/>
          <w:sz w:val="28"/>
          <w:szCs w:val="28"/>
          <w:lang w:eastAsia="ru-RU"/>
        </w:rPr>
        <w:t>«метафизическим реализмом»</w:t>
      </w:r>
      <w:r w:rsidRPr="00BF685E">
        <w:rPr>
          <w:rFonts w:ascii="Times New Roman" w:eastAsia="Times New Roman" w:hAnsi="Times New Roman" w:cs="Times New Roman"/>
          <w:color w:val="0F1115"/>
          <w:sz w:val="28"/>
          <w:szCs w:val="28"/>
          <w:lang w:eastAsia="ru-RU"/>
        </w:rPr>
        <w:t>. Запишем в тетрадь </w:t>
      </w:r>
      <w:r w:rsidRPr="00BF685E">
        <w:rPr>
          <w:rFonts w:ascii="Times New Roman" w:eastAsia="Times New Roman" w:hAnsi="Times New Roman" w:cs="Times New Roman"/>
          <w:b/>
          <w:bCs/>
          <w:color w:val="0F1115"/>
          <w:sz w:val="28"/>
          <w:szCs w:val="28"/>
          <w:lang w:eastAsia="ru-RU"/>
        </w:rPr>
        <w:t>своими словами</w:t>
      </w:r>
      <w:r w:rsidRPr="00BF685E">
        <w:rPr>
          <w:rFonts w:ascii="Times New Roman" w:eastAsia="Times New Roman" w:hAnsi="Times New Roman" w:cs="Times New Roman"/>
          <w:color w:val="0F1115"/>
          <w:sz w:val="28"/>
          <w:szCs w:val="28"/>
          <w:lang w:eastAsia="ru-RU"/>
        </w:rPr>
        <w:t>:</w:t>
      </w:r>
    </w:p>
    <w:p w14:paraId="60556A19" w14:textId="77777777" w:rsidR="00861CEE" w:rsidRPr="00BF685E" w:rsidRDefault="00861CEE" w:rsidP="00AC024E">
      <w:pPr>
        <w:shd w:val="clear" w:color="auto" w:fill="FFFFFF"/>
        <w:spacing w:before="100" w:beforeAutospacing="1" w:after="100" w:afterAutospacing="1"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iCs/>
          <w:color w:val="0F1115"/>
          <w:sz w:val="28"/>
          <w:szCs w:val="28"/>
          <w:lang w:eastAsia="ru-RU"/>
        </w:rPr>
        <w:t>Метафизический реализм — это способ письма, при котором автор показывает нам не столько реальные события, сколько то, как герой воспринимает эти события через призму своего искалеченного внутреннего мира. Мир материальный (стулья, доска) уступает место миру духовному (страхам</w:t>
      </w:r>
      <w:r w:rsidR="0039364B" w:rsidRPr="00BF685E">
        <w:rPr>
          <w:rFonts w:ascii="Times New Roman" w:eastAsia="Times New Roman" w:hAnsi="Times New Roman" w:cs="Times New Roman"/>
          <w:iCs/>
          <w:color w:val="0F1115"/>
          <w:sz w:val="28"/>
          <w:szCs w:val="28"/>
          <w:lang w:eastAsia="ru-RU"/>
        </w:rPr>
        <w:t>, фантомам власти, одиночеству)</w:t>
      </w:r>
      <w:r w:rsidRPr="00BF685E">
        <w:rPr>
          <w:rFonts w:ascii="Times New Roman" w:eastAsia="Times New Roman" w:hAnsi="Times New Roman" w:cs="Times New Roman"/>
          <w:iCs/>
          <w:color w:val="0F1115"/>
          <w:sz w:val="28"/>
          <w:szCs w:val="28"/>
          <w:lang w:eastAsia="ru-RU"/>
        </w:rPr>
        <w:t>.</w:t>
      </w:r>
    </w:p>
    <w:p w14:paraId="47D42ABB" w14:textId="77777777" w:rsidR="00861CEE" w:rsidRPr="00BF685E" w:rsidRDefault="00861CEE" w:rsidP="00861CEE">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lastRenderedPageBreak/>
        <w:t>3. Анализ рассказа: работа с сюжетом и психологией власти (15 минут)</w:t>
      </w:r>
    </w:p>
    <w:p w14:paraId="3178261F" w14:textId="77777777" w:rsidR="00861CEE" w:rsidRPr="00BF685E" w:rsidRDefault="00861CEE" w:rsidP="00861CEE">
      <w:pPr>
        <w:shd w:val="clear" w:color="auto" w:fill="FFFFFF"/>
        <w:spacing w:before="240" w:after="240" w:line="420" w:lineRule="atLeast"/>
        <w:outlineLvl w:val="3"/>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3.1. Проверка первичного восприятия (фронтальная беседа)</w:t>
      </w:r>
    </w:p>
    <w:p w14:paraId="695B3319"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Вопросы:</w:t>
      </w:r>
    </w:p>
    <w:p w14:paraId="6AC43CFE" w14:textId="77777777" w:rsidR="00861CEE" w:rsidRPr="00BF685E" w:rsidRDefault="00861CEE" w:rsidP="00861CEE">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Где происходит действие? Что мы видим глазами учительницы, а что — глазами учеников?</w:t>
      </w:r>
    </w:p>
    <w:p w14:paraId="0564C03B" w14:textId="77777777" w:rsidR="00861CEE" w:rsidRPr="00BF685E" w:rsidRDefault="00861CEE" w:rsidP="00861CEE">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Почему Анна Анатольевна считает, что ум должен помещаться в теле, а не в голове? (Это симптом деградации: духовное вытесняется телесным).</w:t>
      </w:r>
    </w:p>
    <w:p w14:paraId="052F56C0" w14:textId="77777777" w:rsidR="00861CEE" w:rsidRPr="00BF685E" w:rsidRDefault="00861CEE" w:rsidP="00AC024E">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Почему шкаф — «добрый», а весь мир — «враждебный»? О чём говорит этот выбор? (Мир сужается до размеров шкафа — это попытка спрятаться от реальности).</w:t>
      </w:r>
    </w:p>
    <w:p w14:paraId="041FC9E3" w14:textId="77777777" w:rsidR="00AC024E" w:rsidRPr="00BF685E" w:rsidRDefault="00AC024E" w:rsidP="00AC024E">
      <w:pPr>
        <w:shd w:val="clear" w:color="auto" w:fill="FFFFFF"/>
        <w:spacing w:before="100" w:beforeAutospacing="1" w:after="0" w:line="240" w:lineRule="auto"/>
        <w:rPr>
          <w:rFonts w:ascii="Times New Roman" w:eastAsia="Times New Roman" w:hAnsi="Times New Roman" w:cs="Times New Roman"/>
          <w:color w:val="0F1115"/>
          <w:sz w:val="28"/>
          <w:szCs w:val="28"/>
          <w:lang w:eastAsia="ru-RU"/>
        </w:rPr>
      </w:pPr>
    </w:p>
    <w:p w14:paraId="5290BD8A" w14:textId="77777777" w:rsidR="00861CEE" w:rsidRPr="00BF685E" w:rsidRDefault="00861CEE" w:rsidP="00861CEE">
      <w:pPr>
        <w:shd w:val="clear" w:color="auto" w:fill="FFFFFF"/>
        <w:spacing w:before="240" w:after="240" w:line="420" w:lineRule="atLeast"/>
        <w:outlineLvl w:val="3"/>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3.2. Работа в группах (с элементами исследовательской задачи)</w:t>
      </w:r>
    </w:p>
    <w:p w14:paraId="15C43A31"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Рабочие листы раздаются каждой группе.</w:t>
      </w:r>
    </w:p>
    <w:tbl>
      <w:tblPr>
        <w:tblW w:w="9927" w:type="dxa"/>
        <w:tblCellMar>
          <w:top w:w="15" w:type="dxa"/>
          <w:left w:w="15" w:type="dxa"/>
          <w:bottom w:w="15" w:type="dxa"/>
          <w:right w:w="15" w:type="dxa"/>
        </w:tblCellMar>
        <w:tblLook w:val="04A0" w:firstRow="1" w:lastRow="0" w:firstColumn="1" w:lastColumn="0" w:noHBand="0" w:noVBand="1"/>
      </w:tblPr>
      <w:tblGrid>
        <w:gridCol w:w="3707"/>
        <w:gridCol w:w="3272"/>
        <w:gridCol w:w="2948"/>
      </w:tblGrid>
      <w:tr w:rsidR="00861CEE" w:rsidRPr="00BF685E" w14:paraId="781BF35E" w14:textId="77777777" w:rsidTr="00861CEE">
        <w:trPr>
          <w:trHeight w:val="750"/>
          <w:tblHeader/>
        </w:trPr>
        <w:tc>
          <w:tcPr>
            <w:tcW w:w="0" w:type="auto"/>
            <w:tcBorders>
              <w:top w:val="nil"/>
            </w:tcBorders>
            <w:tcMar>
              <w:top w:w="150" w:type="dxa"/>
              <w:left w:w="0" w:type="dxa"/>
              <w:bottom w:w="150" w:type="dxa"/>
              <w:right w:w="240" w:type="dxa"/>
            </w:tcMar>
            <w:vAlign w:val="center"/>
            <w:hideMark/>
          </w:tcPr>
          <w:p w14:paraId="23F92239" w14:textId="77777777" w:rsidR="00861CEE" w:rsidRPr="00BF685E" w:rsidRDefault="00861CEE" w:rsidP="00861CE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b/>
                <w:bCs/>
                <w:sz w:val="28"/>
                <w:szCs w:val="28"/>
                <w:lang w:eastAsia="ru-RU"/>
              </w:rPr>
              <w:t>Группа 1. «Портрет императрицы»</w:t>
            </w:r>
          </w:p>
        </w:tc>
        <w:tc>
          <w:tcPr>
            <w:tcW w:w="0" w:type="auto"/>
            <w:tcBorders>
              <w:top w:val="nil"/>
            </w:tcBorders>
            <w:tcMar>
              <w:top w:w="150" w:type="dxa"/>
              <w:left w:w="240" w:type="dxa"/>
              <w:bottom w:w="150" w:type="dxa"/>
              <w:right w:w="240" w:type="dxa"/>
            </w:tcMar>
            <w:vAlign w:val="center"/>
            <w:hideMark/>
          </w:tcPr>
          <w:p w14:paraId="27A2B5EE" w14:textId="77777777" w:rsidR="00861CEE" w:rsidRPr="00BF685E" w:rsidRDefault="00861CEE" w:rsidP="00861CE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b/>
                <w:bCs/>
                <w:sz w:val="28"/>
                <w:szCs w:val="28"/>
                <w:lang w:eastAsia="ru-RU"/>
              </w:rPr>
              <w:t>Группа 2. «Мир глазами учеников»</w:t>
            </w:r>
          </w:p>
        </w:tc>
        <w:tc>
          <w:tcPr>
            <w:tcW w:w="0" w:type="auto"/>
            <w:tcBorders>
              <w:top w:val="nil"/>
            </w:tcBorders>
            <w:tcMar>
              <w:top w:w="150" w:type="dxa"/>
              <w:left w:w="240" w:type="dxa"/>
              <w:bottom w:w="150" w:type="dxa"/>
              <w:right w:w="240" w:type="dxa"/>
            </w:tcMar>
            <w:vAlign w:val="center"/>
            <w:hideMark/>
          </w:tcPr>
          <w:p w14:paraId="282A4168" w14:textId="77777777" w:rsidR="00861CEE" w:rsidRPr="00BF685E" w:rsidRDefault="00861CEE" w:rsidP="00861CE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b/>
                <w:bCs/>
                <w:sz w:val="28"/>
                <w:szCs w:val="28"/>
                <w:lang w:eastAsia="ru-RU"/>
              </w:rPr>
              <w:t>Группа 3. «Смысл названия»</w:t>
            </w:r>
          </w:p>
        </w:tc>
      </w:tr>
      <w:tr w:rsidR="00861CEE" w:rsidRPr="00BF685E" w14:paraId="78397C0B" w14:textId="77777777" w:rsidTr="00861CEE">
        <w:trPr>
          <w:trHeight w:val="2250"/>
        </w:trPr>
        <w:tc>
          <w:tcPr>
            <w:tcW w:w="0" w:type="auto"/>
            <w:tcMar>
              <w:top w:w="150" w:type="dxa"/>
              <w:left w:w="0" w:type="dxa"/>
              <w:bottom w:w="150" w:type="dxa"/>
              <w:right w:w="240" w:type="dxa"/>
            </w:tcMar>
            <w:vAlign w:val="center"/>
            <w:hideMark/>
          </w:tcPr>
          <w:p w14:paraId="63544D04" w14:textId="77777777" w:rsidR="00861CEE" w:rsidRPr="00BF685E" w:rsidRDefault="00861CEE" w:rsidP="00861CE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b/>
                <w:bCs/>
                <w:sz w:val="28"/>
                <w:szCs w:val="28"/>
                <w:lang w:eastAsia="ru-RU"/>
              </w:rPr>
              <w:t>Задание:</w:t>
            </w:r>
            <w:r w:rsidRPr="00BF685E">
              <w:rPr>
                <w:rFonts w:ascii="Times New Roman" w:eastAsia="Times New Roman" w:hAnsi="Times New Roman" w:cs="Times New Roman"/>
                <w:sz w:val="28"/>
                <w:szCs w:val="28"/>
                <w:lang w:eastAsia="ru-RU"/>
              </w:rPr>
              <w:t> Найдите в тексте, как учительница описывает себя. Почему она считает себя «императрицей»? Что такое «корона из мыслей»? Как её отношение к телу (живот, голова) характеризует её личность?</w:t>
            </w:r>
          </w:p>
        </w:tc>
        <w:tc>
          <w:tcPr>
            <w:tcW w:w="0" w:type="auto"/>
            <w:tcMar>
              <w:top w:w="150" w:type="dxa"/>
              <w:left w:w="240" w:type="dxa"/>
              <w:bottom w:w="150" w:type="dxa"/>
              <w:right w:w="240" w:type="dxa"/>
            </w:tcMar>
            <w:vAlign w:val="center"/>
            <w:hideMark/>
          </w:tcPr>
          <w:p w14:paraId="341B73A3" w14:textId="5DFD057C" w:rsidR="00861CEE" w:rsidRPr="00BF685E" w:rsidRDefault="00861CEE" w:rsidP="00861CE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b/>
                <w:bCs/>
                <w:sz w:val="28"/>
                <w:szCs w:val="28"/>
                <w:lang w:eastAsia="ru-RU"/>
              </w:rPr>
              <w:t>Задание</w:t>
            </w:r>
            <w:r w:rsidR="00BF685E" w:rsidRPr="00BF685E">
              <w:rPr>
                <w:rFonts w:ascii="Times New Roman" w:eastAsia="Times New Roman" w:hAnsi="Times New Roman" w:cs="Times New Roman"/>
                <w:b/>
                <w:bCs/>
                <w:sz w:val="28"/>
                <w:szCs w:val="28"/>
                <w:lang w:eastAsia="ru-RU"/>
              </w:rPr>
              <w:t>:</w:t>
            </w:r>
            <w:r w:rsidR="00BF685E" w:rsidRPr="00BF685E">
              <w:rPr>
                <w:rFonts w:ascii="Times New Roman" w:eastAsia="Times New Roman" w:hAnsi="Times New Roman" w:cs="Times New Roman"/>
                <w:sz w:val="28"/>
                <w:szCs w:val="28"/>
                <w:lang w:eastAsia="ru-RU"/>
              </w:rPr>
              <w:t xml:space="preserve"> как</w:t>
            </w:r>
            <w:r w:rsidRPr="00BF685E">
              <w:rPr>
                <w:rFonts w:ascii="Times New Roman" w:eastAsia="Times New Roman" w:hAnsi="Times New Roman" w:cs="Times New Roman"/>
                <w:sz w:val="28"/>
                <w:szCs w:val="28"/>
                <w:lang w:eastAsia="ru-RU"/>
              </w:rPr>
              <w:t xml:space="preserve"> ученики воспринимают учительницу? О чём думает «веснушчатый паренёк»? Почему для неё подписание дневника — это «приговор», а не замечание?</w:t>
            </w:r>
          </w:p>
        </w:tc>
        <w:tc>
          <w:tcPr>
            <w:tcW w:w="0" w:type="auto"/>
            <w:tcMar>
              <w:top w:w="150" w:type="dxa"/>
              <w:left w:w="240" w:type="dxa"/>
              <w:bottom w:w="150" w:type="dxa"/>
              <w:right w:w="0" w:type="dxa"/>
            </w:tcMar>
            <w:vAlign w:val="center"/>
            <w:hideMark/>
          </w:tcPr>
          <w:p w14:paraId="1C2FFE3F" w14:textId="77777777" w:rsidR="00861CEE" w:rsidRPr="00BF685E" w:rsidRDefault="00861CEE" w:rsidP="00861CEE">
            <w:pPr>
              <w:spacing w:after="0" w:line="375" w:lineRule="atLeast"/>
              <w:rPr>
                <w:rFonts w:ascii="Times New Roman" w:eastAsia="Times New Roman" w:hAnsi="Times New Roman" w:cs="Times New Roman"/>
                <w:sz w:val="28"/>
                <w:szCs w:val="28"/>
                <w:lang w:eastAsia="ru-RU"/>
              </w:rPr>
            </w:pPr>
            <w:r w:rsidRPr="00BF685E">
              <w:rPr>
                <w:rFonts w:ascii="Times New Roman" w:eastAsia="Times New Roman" w:hAnsi="Times New Roman" w:cs="Times New Roman"/>
                <w:b/>
                <w:bCs/>
                <w:sz w:val="28"/>
                <w:szCs w:val="28"/>
                <w:lang w:eastAsia="ru-RU"/>
              </w:rPr>
              <w:t>Задание:</w:t>
            </w:r>
            <w:r w:rsidRPr="00BF685E">
              <w:rPr>
                <w:rFonts w:ascii="Times New Roman" w:eastAsia="Times New Roman" w:hAnsi="Times New Roman" w:cs="Times New Roman"/>
                <w:sz w:val="28"/>
                <w:szCs w:val="28"/>
                <w:lang w:eastAsia="ru-RU"/>
              </w:rPr>
              <w:t> Какие значения вкладывает Мамлеев в слово «урок»? Чему учит учительница? Чему учатся ученики? Чему учится читатель?</w:t>
            </w:r>
          </w:p>
        </w:tc>
      </w:tr>
    </w:tbl>
    <w:p w14:paraId="5058A4EF"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Время на работу:</w:t>
      </w:r>
      <w:r w:rsidRPr="00BF685E">
        <w:rPr>
          <w:rFonts w:ascii="Times New Roman" w:eastAsia="Times New Roman" w:hAnsi="Times New Roman" w:cs="Times New Roman"/>
          <w:color w:val="0F1115"/>
          <w:sz w:val="28"/>
          <w:szCs w:val="28"/>
          <w:lang w:eastAsia="ru-RU"/>
        </w:rPr>
        <w:t> 5–6 минут.</w:t>
      </w:r>
      <w:r w:rsidRPr="00BF685E">
        <w:rPr>
          <w:rFonts w:ascii="Times New Roman" w:eastAsia="Times New Roman" w:hAnsi="Times New Roman" w:cs="Times New Roman"/>
          <w:color w:val="0F1115"/>
          <w:sz w:val="28"/>
          <w:szCs w:val="28"/>
          <w:lang w:eastAsia="ru-RU"/>
        </w:rPr>
        <w:br/>
      </w:r>
      <w:r w:rsidRPr="00BF685E">
        <w:rPr>
          <w:rFonts w:ascii="Times New Roman" w:eastAsia="Times New Roman" w:hAnsi="Times New Roman" w:cs="Times New Roman"/>
          <w:b/>
          <w:bCs/>
          <w:color w:val="0F1115"/>
          <w:sz w:val="28"/>
          <w:szCs w:val="28"/>
          <w:lang w:eastAsia="ru-RU"/>
        </w:rPr>
        <w:t>Презентация результатов:</w:t>
      </w:r>
      <w:r w:rsidRPr="00BF685E">
        <w:rPr>
          <w:rFonts w:ascii="Times New Roman" w:eastAsia="Times New Roman" w:hAnsi="Times New Roman" w:cs="Times New Roman"/>
          <w:color w:val="0F1115"/>
          <w:sz w:val="28"/>
          <w:szCs w:val="28"/>
          <w:lang w:eastAsia="ru-RU"/>
        </w:rPr>
        <w:t> 5 минут (каждая группа говорит 1,5–2 минуты).</w:t>
      </w:r>
    </w:p>
    <w:p w14:paraId="73BC573D"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Ключевые выводы, к которым должны прийти группы:</w:t>
      </w:r>
    </w:p>
    <w:p w14:paraId="1B6BA703" w14:textId="77777777" w:rsidR="00861CEE" w:rsidRPr="00BF685E" w:rsidRDefault="00861CEE" w:rsidP="00861CEE">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Группа 1:</w:t>
      </w:r>
      <w:r w:rsidRPr="00BF685E">
        <w:rPr>
          <w:rFonts w:ascii="Times New Roman" w:eastAsia="Times New Roman" w:hAnsi="Times New Roman" w:cs="Times New Roman"/>
          <w:color w:val="0F1115"/>
          <w:sz w:val="28"/>
          <w:szCs w:val="28"/>
          <w:lang w:eastAsia="ru-RU"/>
        </w:rPr>
        <w:t> Учительница не просто злая, она — одинокая. Её «императорство» — это защита от мира, где её не признают. Она заменила реальную жизнь фантазией о величии.</w:t>
      </w:r>
    </w:p>
    <w:p w14:paraId="0BF2EEA4" w14:textId="77777777" w:rsidR="00861CEE" w:rsidRPr="00BF685E" w:rsidRDefault="00861CEE" w:rsidP="00861CEE">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lastRenderedPageBreak/>
        <w:t>Группа 2:</w:t>
      </w:r>
      <w:r w:rsidRPr="00BF685E">
        <w:rPr>
          <w:rFonts w:ascii="Times New Roman" w:eastAsia="Times New Roman" w:hAnsi="Times New Roman" w:cs="Times New Roman"/>
          <w:color w:val="0F1115"/>
          <w:sz w:val="28"/>
          <w:szCs w:val="28"/>
          <w:lang w:eastAsia="ru-RU"/>
        </w:rPr>
        <w:t> Ученики для неё — не люди, а объекты для подписания «приговоров». Она получает садистское удовольствие от власти, потому что это единственная власть, доступная ей в жизни.</w:t>
      </w:r>
    </w:p>
    <w:p w14:paraId="01B9C72C" w14:textId="77777777" w:rsidR="00A81632" w:rsidRPr="00BF685E" w:rsidRDefault="00861CEE" w:rsidP="00A81632">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Группа 3:</w:t>
      </w:r>
      <w:r w:rsidRPr="00BF685E">
        <w:rPr>
          <w:rFonts w:ascii="Times New Roman" w:eastAsia="Times New Roman" w:hAnsi="Times New Roman" w:cs="Times New Roman"/>
          <w:color w:val="0F1115"/>
          <w:sz w:val="28"/>
          <w:szCs w:val="28"/>
          <w:lang w:eastAsia="ru-RU"/>
        </w:rPr>
        <w:t> Рассказ называется «Урок», потому что это </w:t>
      </w:r>
      <w:r w:rsidRPr="00BF685E">
        <w:rPr>
          <w:rFonts w:ascii="Times New Roman" w:eastAsia="Times New Roman" w:hAnsi="Times New Roman" w:cs="Times New Roman"/>
          <w:b/>
          <w:bCs/>
          <w:color w:val="0F1115"/>
          <w:sz w:val="28"/>
          <w:szCs w:val="28"/>
          <w:lang w:eastAsia="ru-RU"/>
        </w:rPr>
        <w:t>урок для читателя</w:t>
      </w:r>
      <w:r w:rsidRPr="00BF685E">
        <w:rPr>
          <w:rFonts w:ascii="Times New Roman" w:eastAsia="Times New Roman" w:hAnsi="Times New Roman" w:cs="Times New Roman"/>
          <w:color w:val="0F1115"/>
          <w:sz w:val="28"/>
          <w:szCs w:val="28"/>
          <w:lang w:eastAsia="ru-RU"/>
        </w:rPr>
        <w:t>: что происходит с человеком, когда власть становится самоцелью. Это урок о том, как не стать «императрицей» в собственном шкафу.</w:t>
      </w:r>
    </w:p>
    <w:p w14:paraId="4F1AA24C" w14:textId="77777777" w:rsidR="00861CEE" w:rsidRPr="00BF685E" w:rsidRDefault="00861CEE" w:rsidP="00861CEE">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4. Диалог с классикой: традиции Гоголя и Достоевского (10 минут)</w:t>
      </w:r>
    </w:p>
    <w:p w14:paraId="4BD12A1C"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Слово учителя:</w:t>
      </w:r>
      <w:r w:rsidRPr="00BF685E">
        <w:rPr>
          <w:rFonts w:ascii="Times New Roman" w:eastAsia="Times New Roman" w:hAnsi="Times New Roman" w:cs="Times New Roman"/>
          <w:color w:val="0F1115"/>
          <w:sz w:val="28"/>
          <w:szCs w:val="28"/>
          <w:lang w:eastAsia="ru-RU"/>
        </w:rPr>
        <w:br/>
        <w:t xml:space="preserve">Исследователи творчества Мамлеева отмечают, что, несмотря на </w:t>
      </w:r>
      <w:proofErr w:type="spellStart"/>
      <w:r w:rsidRPr="00BF685E">
        <w:rPr>
          <w:rFonts w:ascii="Times New Roman" w:eastAsia="Times New Roman" w:hAnsi="Times New Roman" w:cs="Times New Roman"/>
          <w:color w:val="0F1115"/>
          <w:sz w:val="28"/>
          <w:szCs w:val="28"/>
          <w:lang w:eastAsia="ru-RU"/>
        </w:rPr>
        <w:t>эпатажность</w:t>
      </w:r>
      <w:proofErr w:type="spellEnd"/>
      <w:r w:rsidRPr="00BF685E">
        <w:rPr>
          <w:rFonts w:ascii="Times New Roman" w:eastAsia="Times New Roman" w:hAnsi="Times New Roman" w:cs="Times New Roman"/>
          <w:color w:val="0F1115"/>
          <w:sz w:val="28"/>
          <w:szCs w:val="28"/>
          <w:lang w:eastAsia="ru-RU"/>
        </w:rPr>
        <w:t>, он продолжает традиции русской классики. Давайте проверим эту гипотезу.</w:t>
      </w:r>
    </w:p>
    <w:p w14:paraId="32493F40" w14:textId="77777777" w:rsidR="00861CEE" w:rsidRPr="00BF685E" w:rsidRDefault="00861CEE" w:rsidP="00861CEE">
      <w:pPr>
        <w:shd w:val="clear" w:color="auto" w:fill="FFFFFF"/>
        <w:spacing w:before="240" w:after="240" w:line="420" w:lineRule="atLeast"/>
        <w:outlineLvl w:val="3"/>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4.1. Сопоставление с Гоголем («Ревизор»)</w:t>
      </w:r>
    </w:p>
    <w:p w14:paraId="3F0C543D"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Вопросы для обсуждения:</w:t>
      </w:r>
      <w:r w:rsidRPr="00BF685E">
        <w:rPr>
          <w:rFonts w:ascii="Times New Roman" w:eastAsia="Times New Roman" w:hAnsi="Times New Roman" w:cs="Times New Roman"/>
          <w:color w:val="0F1115"/>
          <w:sz w:val="28"/>
          <w:szCs w:val="28"/>
          <w:lang w:eastAsia="ru-RU"/>
        </w:rPr>
        <w:br/>
        <w:t>— Вспомните городничего из «Ревизора». Что с ним происходит, когда он чувствует себя вершителем судеб? В чём он похож на Анну Анатольевну?</w:t>
      </w:r>
      <w:r w:rsidRPr="00BF685E">
        <w:rPr>
          <w:rFonts w:ascii="Times New Roman" w:eastAsia="Times New Roman" w:hAnsi="Times New Roman" w:cs="Times New Roman"/>
          <w:color w:val="0F1115"/>
          <w:sz w:val="28"/>
          <w:szCs w:val="28"/>
          <w:lang w:eastAsia="ru-RU"/>
        </w:rPr>
        <w:br/>
        <w:t>— </w:t>
      </w:r>
      <w:r w:rsidRPr="00BF685E">
        <w:rPr>
          <w:rFonts w:ascii="Times New Roman" w:eastAsia="Times New Roman" w:hAnsi="Times New Roman" w:cs="Times New Roman"/>
          <w:b/>
          <w:bCs/>
          <w:color w:val="0F1115"/>
          <w:sz w:val="28"/>
          <w:szCs w:val="28"/>
          <w:lang w:eastAsia="ru-RU"/>
        </w:rPr>
        <w:t>Различие:</w:t>
      </w:r>
      <w:r w:rsidRPr="00BF685E">
        <w:rPr>
          <w:rFonts w:ascii="Times New Roman" w:eastAsia="Times New Roman" w:hAnsi="Times New Roman" w:cs="Times New Roman"/>
          <w:color w:val="0F1115"/>
          <w:sz w:val="28"/>
          <w:szCs w:val="28"/>
          <w:lang w:eastAsia="ru-RU"/>
        </w:rPr>
        <w:t> Гоголь показывает власть как комедию (страшную, но смешную). Мамлеев — как трагедию. Учительница лишена осознания комичности своего положения. Она абсолютно серьёзна в своём безумии. Почему?</w:t>
      </w:r>
    </w:p>
    <w:p w14:paraId="570887C4"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Вывод:</w:t>
      </w:r>
      <w:r w:rsidRPr="00BF685E">
        <w:rPr>
          <w:rFonts w:ascii="Times New Roman" w:eastAsia="Times New Roman" w:hAnsi="Times New Roman" w:cs="Times New Roman"/>
          <w:color w:val="0F1115"/>
          <w:sz w:val="28"/>
          <w:szCs w:val="28"/>
          <w:lang w:eastAsia="ru-RU"/>
        </w:rPr>
        <w:t> Мамлеев «снимает» гоголевский смех и оставляет только ужас. Это литература не сатиры, а экзистенциального крика.</w:t>
      </w:r>
    </w:p>
    <w:p w14:paraId="7D4D61B6" w14:textId="77777777" w:rsidR="00861CEE" w:rsidRPr="00BF685E" w:rsidRDefault="00861CEE" w:rsidP="00861CEE">
      <w:pPr>
        <w:shd w:val="clear" w:color="auto" w:fill="FFFFFF"/>
        <w:spacing w:before="240" w:after="240" w:line="420" w:lineRule="atLeast"/>
        <w:outlineLvl w:val="3"/>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4.2. Сопоставление с Достоевским («Записки из подполья»)</w:t>
      </w:r>
    </w:p>
    <w:p w14:paraId="1CAA7875" w14:textId="77777777" w:rsidR="0039364B" w:rsidRPr="00BF685E" w:rsidRDefault="00861CEE" w:rsidP="0039364B">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Вопросы для обсуждения:</w:t>
      </w:r>
      <w:r w:rsidRPr="00BF685E">
        <w:rPr>
          <w:rFonts w:ascii="Times New Roman" w:eastAsia="Times New Roman" w:hAnsi="Times New Roman" w:cs="Times New Roman"/>
          <w:color w:val="0F1115"/>
          <w:sz w:val="28"/>
          <w:szCs w:val="28"/>
          <w:lang w:eastAsia="ru-RU"/>
        </w:rPr>
        <w:br/>
        <w:t>— Вспомним героя «Записок из подполья». Он тоже считает себя «мыслителем» и «императором» в своём воображении. Чем герой Достоевского отличается от героини Мамлеева?</w:t>
      </w:r>
      <w:r w:rsidRPr="00BF685E">
        <w:rPr>
          <w:rFonts w:ascii="Times New Roman" w:eastAsia="Times New Roman" w:hAnsi="Times New Roman" w:cs="Times New Roman"/>
          <w:color w:val="0F1115"/>
          <w:sz w:val="28"/>
          <w:szCs w:val="28"/>
          <w:lang w:eastAsia="ru-RU"/>
        </w:rPr>
        <w:br/>
        <w:t>— У Достоевского «подполье» — это мучительная драма сознания, поиск себя. У Мамлеева же сознание превращается в пустую, самовлюблённую форму, лишённую нравственного содержания. Это деградация, а не бунт.</w:t>
      </w:r>
    </w:p>
    <w:p w14:paraId="52DBE55D" w14:textId="77777777" w:rsidR="00861CEE" w:rsidRPr="00BF685E" w:rsidRDefault="00861CEE" w:rsidP="0039364B">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5. Рефлексия и подведение итогов (5–7 минут)</w:t>
      </w:r>
    </w:p>
    <w:p w14:paraId="58FAF7DA"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Вопросы для рефлексии (выберите 2–3 по ситуации):</w:t>
      </w:r>
    </w:p>
    <w:p w14:paraId="2F034295" w14:textId="77777777" w:rsidR="00861CEE" w:rsidRPr="00BF685E" w:rsidRDefault="00861CEE" w:rsidP="00861CEE">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Что в рассказе Мамлеева показалось вам наиболее шокирующим? Почему автор идёт на такие крайности?</w:t>
      </w:r>
    </w:p>
    <w:p w14:paraId="2B1E268C" w14:textId="77777777" w:rsidR="00861CEE" w:rsidRPr="00BF685E" w:rsidRDefault="00861CEE" w:rsidP="00861CEE">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Почему этот рассказ, написанный в 1960-е годы, актуален сегодня? Есть ли сейчас «Анны Анатольевны» в школах, в офисах, в политике?</w:t>
      </w:r>
    </w:p>
    <w:p w14:paraId="3EB98939" w14:textId="77777777" w:rsidR="00861CEE" w:rsidRPr="00BF685E" w:rsidRDefault="00861CEE" w:rsidP="00861CEE">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lastRenderedPageBreak/>
        <w:t>Как вы понимаете название «Урок»? Какой урок извлекли вы для себя?</w:t>
      </w:r>
    </w:p>
    <w:p w14:paraId="6ED22AAB" w14:textId="77777777" w:rsidR="00861CEE" w:rsidRPr="00BF685E" w:rsidRDefault="00861CEE" w:rsidP="00861CEE">
      <w:pPr>
        <w:shd w:val="clear" w:color="auto" w:fill="FFFFFF"/>
        <w:spacing w:before="240" w:after="240" w:line="240" w:lineRule="auto"/>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Заключительное слово учителя:</w:t>
      </w:r>
    </w:p>
    <w:p w14:paraId="0FBBCF98" w14:textId="77777777" w:rsidR="00EA7B2F" w:rsidRPr="00BF685E" w:rsidRDefault="00A81632" w:rsidP="009E7EE1">
      <w:pPr>
        <w:shd w:val="clear" w:color="auto" w:fill="FFFFFF"/>
        <w:spacing w:before="100" w:beforeAutospacing="1" w:after="100" w:afterAutospacing="1"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iCs/>
          <w:color w:val="0F1115"/>
          <w:sz w:val="28"/>
          <w:szCs w:val="28"/>
          <w:lang w:eastAsia="ru-RU"/>
        </w:rPr>
        <w:t xml:space="preserve">  </w:t>
      </w:r>
      <w:r w:rsidR="00EA7B2F" w:rsidRPr="00BF685E">
        <w:rPr>
          <w:rFonts w:ascii="Times New Roman" w:eastAsia="Times New Roman" w:hAnsi="Times New Roman" w:cs="Times New Roman"/>
          <w:iCs/>
          <w:color w:val="0F1115"/>
          <w:sz w:val="28"/>
          <w:szCs w:val="28"/>
          <w:lang w:eastAsia="ru-RU"/>
        </w:rPr>
        <w:t>Ребята, мы с вами завершаем разговор о теме "Человек и власть" в русской литературе. Мы видели бессильного Евгения у Пушкина, униженного Башмачкина у Гоголя, бунтующего подпольного человека у До</w:t>
      </w:r>
      <w:r w:rsidR="0039364B" w:rsidRPr="00BF685E">
        <w:rPr>
          <w:rFonts w:ascii="Times New Roman" w:eastAsia="Times New Roman" w:hAnsi="Times New Roman" w:cs="Times New Roman"/>
          <w:iCs/>
          <w:color w:val="0F1115"/>
          <w:sz w:val="28"/>
          <w:szCs w:val="28"/>
          <w:lang w:eastAsia="ru-RU"/>
        </w:rPr>
        <w:t>стоевского. Сегодня мы прочитали</w:t>
      </w:r>
      <w:r w:rsidR="00EA7B2F" w:rsidRPr="00BF685E">
        <w:rPr>
          <w:rFonts w:ascii="Times New Roman" w:eastAsia="Times New Roman" w:hAnsi="Times New Roman" w:cs="Times New Roman"/>
          <w:iCs/>
          <w:color w:val="0F1115"/>
          <w:sz w:val="28"/>
          <w:szCs w:val="28"/>
          <w:lang w:eastAsia="ru-RU"/>
        </w:rPr>
        <w:t xml:space="preserve"> рассказ, который ставит точку в этой эволюции. Что случится, если "маленький человек" вдруг получит власть? Не над государством, а хотя бы над пятью учениками? Ответ даёт Юрий Мамлеев в рассказе "Урок"».</w:t>
      </w:r>
    </w:p>
    <w:p w14:paraId="3317BC3B" w14:textId="77777777" w:rsidR="00861CEE" w:rsidRPr="00BF685E" w:rsidRDefault="00A81632"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 xml:space="preserve">  </w:t>
      </w:r>
      <w:r w:rsidR="00861CEE" w:rsidRPr="00BF685E">
        <w:rPr>
          <w:rFonts w:ascii="Times New Roman" w:eastAsia="Times New Roman" w:hAnsi="Times New Roman" w:cs="Times New Roman"/>
          <w:color w:val="0F1115"/>
          <w:sz w:val="28"/>
          <w:szCs w:val="28"/>
          <w:lang w:eastAsia="ru-RU"/>
        </w:rPr>
        <w:t>Рассказ Мамлеева — это не о школе. Это о том, как власть, даже самая маленькая, разрушает человеческое в человеке. Учительница Анна Анатольевна считает себя «императрицей», но в реальности она — несчастное, одинокое существо, для которого «добрым» оказывается только шкаф.</w:t>
      </w:r>
    </w:p>
    <w:p w14:paraId="309CFE3F" w14:textId="77777777" w:rsidR="00861CEE" w:rsidRPr="00BF685E" w:rsidRDefault="009E7EE1"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 xml:space="preserve">  </w:t>
      </w:r>
      <w:r w:rsidR="00861CEE" w:rsidRPr="00BF685E">
        <w:rPr>
          <w:rFonts w:ascii="Times New Roman" w:eastAsia="Times New Roman" w:hAnsi="Times New Roman" w:cs="Times New Roman"/>
          <w:color w:val="0F1115"/>
          <w:sz w:val="28"/>
          <w:szCs w:val="28"/>
          <w:lang w:eastAsia="ru-RU"/>
        </w:rPr>
        <w:t>Почему она такая? Потому что она перестала видеть в учениках людей. Она видит только себя. Мамлеев использует шокирующий образ, чтобы задать нам вечный вопрос Достоевского: </w:t>
      </w:r>
      <w:r w:rsidR="00861CEE" w:rsidRPr="00BF685E">
        <w:rPr>
          <w:rFonts w:ascii="Times New Roman" w:eastAsia="Times New Roman" w:hAnsi="Times New Roman" w:cs="Times New Roman"/>
          <w:b/>
          <w:bCs/>
          <w:color w:val="0F1115"/>
          <w:sz w:val="28"/>
          <w:szCs w:val="28"/>
          <w:lang w:eastAsia="ru-RU"/>
        </w:rPr>
        <w:t>«Что происходит с человеком, когда он забывает о других и видит только себя?»</w:t>
      </w:r>
    </w:p>
    <w:p w14:paraId="11D2966C" w14:textId="77777777" w:rsidR="00861CEE" w:rsidRPr="00BF685E" w:rsidRDefault="00861CE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Ответ Мамлеева страшен: он перестаёт быть человеком. Он становится «императрицей» в мире, где нет никого, кроме него самого. И это — ад.</w:t>
      </w:r>
    </w:p>
    <w:p w14:paraId="56E1776A" w14:textId="77777777" w:rsidR="00861CEE" w:rsidRPr="00BF685E" w:rsidRDefault="00861CEE" w:rsidP="00861CEE">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r w:rsidRPr="00BF685E">
        <w:rPr>
          <w:rFonts w:ascii="Times New Roman" w:eastAsia="Times New Roman" w:hAnsi="Times New Roman" w:cs="Times New Roman"/>
          <w:b/>
          <w:bCs/>
          <w:color w:val="0F1115"/>
          <w:sz w:val="28"/>
          <w:szCs w:val="28"/>
          <w:lang w:eastAsia="ru-RU"/>
        </w:rPr>
        <w:t>6. Домаш</w:t>
      </w:r>
      <w:r w:rsidR="009E7EE1" w:rsidRPr="00BF685E">
        <w:rPr>
          <w:rFonts w:ascii="Times New Roman" w:eastAsia="Times New Roman" w:hAnsi="Times New Roman" w:cs="Times New Roman"/>
          <w:b/>
          <w:bCs/>
          <w:color w:val="0F1115"/>
          <w:sz w:val="28"/>
          <w:szCs w:val="28"/>
          <w:lang w:eastAsia="ru-RU"/>
        </w:rPr>
        <w:t>нее задание (дифференцированное):</w:t>
      </w:r>
    </w:p>
    <w:p w14:paraId="22AEF09B" w14:textId="77777777" w:rsidR="00861CEE" w:rsidRPr="00BF685E" w:rsidRDefault="00861CE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Базовый уровень (для всех):</w:t>
      </w:r>
      <w:r w:rsidRPr="00BF685E">
        <w:rPr>
          <w:rFonts w:ascii="Times New Roman" w:eastAsia="Times New Roman" w:hAnsi="Times New Roman" w:cs="Times New Roman"/>
          <w:color w:val="0F1115"/>
          <w:sz w:val="28"/>
          <w:szCs w:val="28"/>
          <w:lang w:eastAsia="ru-RU"/>
        </w:rPr>
        <w:br/>
        <w:t>Письменно ответьте на вопрос (на выбор):</w:t>
      </w:r>
    </w:p>
    <w:p w14:paraId="2C512EA5" w14:textId="77777777" w:rsidR="00861CEE" w:rsidRPr="00BF685E" w:rsidRDefault="00861CEE" w:rsidP="009E7EE1">
      <w:pPr>
        <w:numPr>
          <w:ilvl w:val="0"/>
          <w:numId w:val="5"/>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Почему рассказ Мамлеева называется «Урок»? Какой урок он даёт читателю?</w:t>
      </w:r>
    </w:p>
    <w:p w14:paraId="41773C98" w14:textId="77777777" w:rsidR="00861CEE" w:rsidRPr="00BF685E" w:rsidRDefault="00861CEE" w:rsidP="009E7EE1">
      <w:pPr>
        <w:shd w:val="clear" w:color="auto" w:fill="FFFFFF"/>
        <w:spacing w:before="240" w:after="24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b/>
          <w:bCs/>
          <w:color w:val="0F1115"/>
          <w:sz w:val="28"/>
          <w:szCs w:val="28"/>
          <w:lang w:eastAsia="ru-RU"/>
        </w:rPr>
        <w:t>Повышенный уровень (творческое задание по желанию):</w:t>
      </w:r>
      <w:r w:rsidRPr="00BF685E">
        <w:rPr>
          <w:rFonts w:ascii="Times New Roman" w:eastAsia="Times New Roman" w:hAnsi="Times New Roman" w:cs="Times New Roman"/>
          <w:color w:val="0F1115"/>
          <w:sz w:val="28"/>
          <w:szCs w:val="28"/>
          <w:lang w:eastAsia="ru-RU"/>
        </w:rPr>
        <w:br/>
        <w:t>Напишите эссе-размышление</w:t>
      </w:r>
      <w:r w:rsidR="00CF0036" w:rsidRPr="00BF685E">
        <w:rPr>
          <w:rFonts w:ascii="Times New Roman" w:eastAsia="Times New Roman" w:hAnsi="Times New Roman" w:cs="Times New Roman"/>
          <w:color w:val="0F1115"/>
          <w:sz w:val="28"/>
          <w:szCs w:val="28"/>
          <w:lang w:eastAsia="ru-RU"/>
        </w:rPr>
        <w:t>:</w:t>
      </w:r>
      <w:r w:rsidRPr="00BF685E">
        <w:rPr>
          <w:rFonts w:ascii="Times New Roman" w:eastAsia="Times New Roman" w:hAnsi="Times New Roman" w:cs="Times New Roman"/>
          <w:color w:val="0F1115"/>
          <w:sz w:val="28"/>
          <w:szCs w:val="28"/>
          <w:lang w:eastAsia="ru-RU"/>
        </w:rPr>
        <w:t xml:space="preserve"> </w:t>
      </w:r>
    </w:p>
    <w:p w14:paraId="165C6618" w14:textId="77777777" w:rsidR="00CF0036" w:rsidRPr="00BF685E" w:rsidRDefault="00CF0036" w:rsidP="009E7EE1">
      <w:pPr>
        <w:shd w:val="clear" w:color="auto" w:fill="FFFFFF"/>
        <w:spacing w:before="100" w:beforeAutospacing="1" w:after="0" w:line="240" w:lineRule="auto"/>
        <w:rPr>
          <w:rFonts w:ascii="Times New Roman" w:eastAsia="Times New Roman" w:hAnsi="Times New Roman" w:cs="Times New Roman"/>
          <w:color w:val="0F1115"/>
          <w:sz w:val="28"/>
          <w:szCs w:val="28"/>
          <w:lang w:eastAsia="ru-RU"/>
        </w:rPr>
      </w:pPr>
      <w:r w:rsidRPr="00BF685E">
        <w:rPr>
          <w:rFonts w:ascii="Times New Roman" w:eastAsia="Times New Roman" w:hAnsi="Times New Roman" w:cs="Times New Roman"/>
          <w:color w:val="0F1115"/>
          <w:sz w:val="28"/>
          <w:szCs w:val="28"/>
          <w:lang w:eastAsia="ru-RU"/>
        </w:rPr>
        <w:t>1.Согласны ли вы с мнением, что рассказ «Урок» продолжает традиции Достоевского и Гоголя? Аргументируйте свой ответ.</w:t>
      </w:r>
    </w:p>
    <w:p w14:paraId="71C55625" w14:textId="77777777" w:rsidR="00433378" w:rsidRPr="00BF685E" w:rsidRDefault="00433378">
      <w:pPr>
        <w:rPr>
          <w:rFonts w:ascii="Times New Roman" w:hAnsi="Times New Roman" w:cs="Times New Roman"/>
          <w:sz w:val="28"/>
          <w:szCs w:val="28"/>
        </w:rPr>
      </w:pPr>
    </w:p>
    <w:p w14:paraId="3A86C8D2" w14:textId="77777777" w:rsidR="00D404D9" w:rsidRPr="00BF685E" w:rsidRDefault="00D404D9">
      <w:pPr>
        <w:rPr>
          <w:rFonts w:ascii="Times New Roman" w:hAnsi="Times New Roman" w:cs="Times New Roman"/>
          <w:sz w:val="28"/>
          <w:szCs w:val="28"/>
        </w:rPr>
      </w:pPr>
    </w:p>
    <w:p w14:paraId="5FD2F209" w14:textId="77777777" w:rsidR="00D404D9" w:rsidRPr="00BF685E" w:rsidRDefault="00D404D9" w:rsidP="00D404D9">
      <w:pPr>
        <w:jc w:val="center"/>
        <w:rPr>
          <w:rFonts w:ascii="Times New Roman" w:hAnsi="Times New Roman" w:cs="Times New Roman"/>
          <w:b/>
          <w:sz w:val="28"/>
          <w:szCs w:val="28"/>
        </w:rPr>
      </w:pPr>
      <w:r w:rsidRPr="00BF685E">
        <w:rPr>
          <w:rFonts w:ascii="Times New Roman" w:hAnsi="Times New Roman" w:cs="Times New Roman"/>
          <w:b/>
          <w:sz w:val="28"/>
          <w:szCs w:val="28"/>
        </w:rPr>
        <w:t>Библиографический список к уроку</w:t>
      </w:r>
    </w:p>
    <w:p w14:paraId="3A9C23A1" w14:textId="77777777" w:rsidR="00D404D9" w:rsidRPr="00BF685E" w:rsidRDefault="00D404D9" w:rsidP="00D404D9">
      <w:pPr>
        <w:pStyle w:val="ds-markdown-paragraph"/>
        <w:numPr>
          <w:ilvl w:val="1"/>
          <w:numId w:val="10"/>
        </w:numPr>
        <w:shd w:val="clear" w:color="auto" w:fill="FFFFFF"/>
        <w:spacing w:after="0" w:afterAutospacing="0"/>
        <w:rPr>
          <w:color w:val="0F1115"/>
          <w:sz w:val="28"/>
          <w:szCs w:val="28"/>
        </w:rPr>
      </w:pPr>
      <w:r w:rsidRPr="00BF685E">
        <w:rPr>
          <w:rStyle w:val="a3"/>
          <w:color w:val="0F1115"/>
          <w:sz w:val="28"/>
          <w:szCs w:val="28"/>
        </w:rPr>
        <w:t>Мамлеев Ю.В.</w:t>
      </w:r>
      <w:r w:rsidRPr="00BF685E">
        <w:rPr>
          <w:color w:val="0F1115"/>
          <w:sz w:val="28"/>
          <w:szCs w:val="28"/>
        </w:rPr>
        <w:t> Урок // Мамлеев Ю.В. Голос из ничто: Рассказы. — М.: Московский рабочий, 1991. (Или по сборнику «Ранние рассказы» / «На этом свете»).</w:t>
      </w:r>
    </w:p>
    <w:p w14:paraId="130FA198" w14:textId="77777777" w:rsidR="00D404D9" w:rsidRPr="00BF685E" w:rsidRDefault="00D404D9" w:rsidP="00D404D9">
      <w:pPr>
        <w:pStyle w:val="ds-markdown-paragraph"/>
        <w:numPr>
          <w:ilvl w:val="1"/>
          <w:numId w:val="10"/>
        </w:numPr>
        <w:shd w:val="clear" w:color="auto" w:fill="FFFFFF"/>
        <w:spacing w:after="0" w:afterAutospacing="0"/>
        <w:rPr>
          <w:color w:val="0F1115"/>
          <w:sz w:val="28"/>
          <w:szCs w:val="28"/>
        </w:rPr>
      </w:pPr>
      <w:r w:rsidRPr="00BF685E">
        <w:rPr>
          <w:rStyle w:val="a3"/>
          <w:color w:val="0F1115"/>
          <w:sz w:val="28"/>
          <w:szCs w:val="28"/>
          <w:shd w:val="clear" w:color="auto" w:fill="FFFFFF"/>
        </w:rPr>
        <w:lastRenderedPageBreak/>
        <w:t>Телегин С.М.</w:t>
      </w:r>
      <w:r w:rsidRPr="00BF685E">
        <w:rPr>
          <w:color w:val="0F1115"/>
          <w:sz w:val="28"/>
          <w:szCs w:val="28"/>
          <w:shd w:val="clear" w:color="auto" w:fill="FFFFFF"/>
        </w:rPr>
        <w:t xml:space="preserve"> О писательском методе Ю.В. Мамлеева // Материалы к изучению курса «Современная русская литература: Ю.В. Мамлеев». — </w:t>
      </w:r>
      <w:proofErr w:type="spellStart"/>
      <w:r w:rsidRPr="00BF685E">
        <w:rPr>
          <w:color w:val="0F1115"/>
          <w:sz w:val="28"/>
          <w:szCs w:val="28"/>
          <w:shd w:val="clear" w:color="auto" w:fill="FFFFFF"/>
        </w:rPr>
        <w:t>Инфоурок</w:t>
      </w:r>
      <w:proofErr w:type="spellEnd"/>
      <w:r w:rsidRPr="00BF685E">
        <w:rPr>
          <w:color w:val="0F1115"/>
          <w:sz w:val="28"/>
          <w:szCs w:val="28"/>
          <w:shd w:val="clear" w:color="auto" w:fill="FFFFFF"/>
        </w:rPr>
        <w:t>, 2025. </w:t>
      </w:r>
    </w:p>
    <w:p w14:paraId="59B71058" w14:textId="77777777" w:rsidR="00D404D9" w:rsidRPr="00BF685E" w:rsidRDefault="00D404D9" w:rsidP="00D404D9">
      <w:pPr>
        <w:pStyle w:val="ds-markdown-paragraph"/>
        <w:numPr>
          <w:ilvl w:val="1"/>
          <w:numId w:val="10"/>
        </w:numPr>
        <w:shd w:val="clear" w:color="auto" w:fill="FFFFFF"/>
        <w:spacing w:after="0" w:afterAutospacing="0"/>
        <w:rPr>
          <w:color w:val="0F1115"/>
          <w:sz w:val="28"/>
          <w:szCs w:val="28"/>
        </w:rPr>
      </w:pPr>
      <w:r w:rsidRPr="00BF685E">
        <w:rPr>
          <w:rStyle w:val="a3"/>
          <w:color w:val="0F1115"/>
          <w:sz w:val="28"/>
          <w:szCs w:val="28"/>
          <w:shd w:val="clear" w:color="auto" w:fill="FFFFFF"/>
        </w:rPr>
        <w:t>Хорева Л.Г.</w:t>
      </w:r>
      <w:r w:rsidRPr="00BF685E">
        <w:rPr>
          <w:color w:val="0F1115"/>
          <w:sz w:val="28"/>
          <w:szCs w:val="28"/>
          <w:shd w:val="clear" w:color="auto" w:fill="FFFFFF"/>
        </w:rPr>
        <w:t xml:space="preserve"> Малая проза Ю. Мамлеева: традиция или </w:t>
      </w:r>
      <w:proofErr w:type="spellStart"/>
      <w:r w:rsidRPr="00BF685E">
        <w:rPr>
          <w:color w:val="0F1115"/>
          <w:sz w:val="28"/>
          <w:szCs w:val="28"/>
          <w:shd w:val="clear" w:color="auto" w:fill="FFFFFF"/>
        </w:rPr>
        <w:t>антитрадиция</w:t>
      </w:r>
      <w:proofErr w:type="spellEnd"/>
      <w:r w:rsidRPr="00BF685E">
        <w:rPr>
          <w:color w:val="0F1115"/>
          <w:sz w:val="28"/>
          <w:szCs w:val="28"/>
          <w:shd w:val="clear" w:color="auto" w:fill="FFFFFF"/>
        </w:rPr>
        <w:t xml:space="preserve"> // Научный диалог. — 2018. — № 12. </w:t>
      </w:r>
    </w:p>
    <w:p w14:paraId="5EFAEEC9" w14:textId="77777777" w:rsidR="00D404D9" w:rsidRPr="00BF685E" w:rsidRDefault="00D404D9" w:rsidP="00D404D9">
      <w:pPr>
        <w:pStyle w:val="ds-markdown-paragraph"/>
        <w:numPr>
          <w:ilvl w:val="1"/>
          <w:numId w:val="10"/>
        </w:numPr>
        <w:shd w:val="clear" w:color="auto" w:fill="FFFFFF"/>
        <w:spacing w:after="0" w:afterAutospacing="0"/>
        <w:rPr>
          <w:color w:val="0F1115"/>
          <w:sz w:val="28"/>
          <w:szCs w:val="28"/>
        </w:rPr>
      </w:pPr>
      <w:r w:rsidRPr="00BF685E">
        <w:rPr>
          <w:rStyle w:val="a3"/>
          <w:color w:val="0F1115"/>
          <w:sz w:val="28"/>
          <w:szCs w:val="28"/>
          <w:shd w:val="clear" w:color="auto" w:fill="FFFFFF"/>
        </w:rPr>
        <w:t>Современная русская литература: проблемы изучения и преподавания:</w:t>
      </w:r>
      <w:r w:rsidRPr="00BF685E">
        <w:rPr>
          <w:color w:val="0F1115"/>
          <w:sz w:val="28"/>
          <w:szCs w:val="28"/>
          <w:shd w:val="clear" w:color="auto" w:fill="FFFFFF"/>
        </w:rPr>
        <w:t> Сборник статей по материалам Международной научно-практической конференции. — Пермь: ПГПУ, 2013. </w:t>
      </w:r>
    </w:p>
    <w:p w14:paraId="5BA787A9" w14:textId="77777777" w:rsidR="00D404D9" w:rsidRPr="00BF685E" w:rsidRDefault="00D404D9">
      <w:pPr>
        <w:rPr>
          <w:rFonts w:ascii="Times New Roman" w:hAnsi="Times New Roman" w:cs="Times New Roman"/>
          <w:sz w:val="28"/>
          <w:szCs w:val="28"/>
        </w:rPr>
      </w:pPr>
    </w:p>
    <w:p w14:paraId="450C34C9" w14:textId="77777777" w:rsidR="00D404D9" w:rsidRPr="00BF685E" w:rsidRDefault="00D404D9" w:rsidP="00D404D9">
      <w:pPr>
        <w:shd w:val="clear" w:color="auto" w:fill="FFFFFF"/>
        <w:spacing w:before="100" w:beforeAutospacing="1" w:after="240" w:line="480" w:lineRule="atLeast"/>
        <w:outlineLvl w:val="1"/>
        <w:rPr>
          <w:rFonts w:ascii="Times New Roman" w:eastAsia="Times New Roman" w:hAnsi="Times New Roman" w:cs="Times New Roman"/>
          <w:b/>
          <w:bCs/>
          <w:color w:val="0F1115"/>
          <w:sz w:val="28"/>
          <w:szCs w:val="28"/>
          <w:lang w:eastAsia="ru-RU"/>
        </w:rPr>
      </w:pPr>
    </w:p>
    <w:p w14:paraId="0051ED6C" w14:textId="77777777" w:rsidR="00D404D9" w:rsidRPr="00BF685E" w:rsidRDefault="00D404D9">
      <w:pPr>
        <w:rPr>
          <w:rFonts w:ascii="Times New Roman" w:hAnsi="Times New Roman" w:cs="Times New Roman"/>
          <w:sz w:val="28"/>
          <w:szCs w:val="28"/>
        </w:rPr>
      </w:pPr>
    </w:p>
    <w:sectPr w:rsidR="00D404D9" w:rsidRPr="00BF6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F6355"/>
    <w:multiLevelType w:val="multilevel"/>
    <w:tmpl w:val="14E04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C65A6A"/>
    <w:multiLevelType w:val="multilevel"/>
    <w:tmpl w:val="B82A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E4BF2"/>
    <w:multiLevelType w:val="multilevel"/>
    <w:tmpl w:val="8B5E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B5725"/>
    <w:multiLevelType w:val="multilevel"/>
    <w:tmpl w:val="E71A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2D5D3A"/>
    <w:multiLevelType w:val="multilevel"/>
    <w:tmpl w:val="9BDAA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E627E9"/>
    <w:multiLevelType w:val="multilevel"/>
    <w:tmpl w:val="C1BA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D654E1"/>
    <w:multiLevelType w:val="multilevel"/>
    <w:tmpl w:val="1E806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CD18D3"/>
    <w:multiLevelType w:val="multilevel"/>
    <w:tmpl w:val="0712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F56682"/>
    <w:multiLevelType w:val="multilevel"/>
    <w:tmpl w:val="93FCB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133C88"/>
    <w:multiLevelType w:val="multilevel"/>
    <w:tmpl w:val="DA0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9076ED"/>
    <w:multiLevelType w:val="multilevel"/>
    <w:tmpl w:val="4DCA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718016">
    <w:abstractNumId w:val="10"/>
  </w:num>
  <w:num w:numId="2" w16cid:durableId="987130727">
    <w:abstractNumId w:val="0"/>
  </w:num>
  <w:num w:numId="3" w16cid:durableId="1485194018">
    <w:abstractNumId w:val="8"/>
  </w:num>
  <w:num w:numId="4" w16cid:durableId="1377701152">
    <w:abstractNumId w:val="6"/>
  </w:num>
  <w:num w:numId="5" w16cid:durableId="963079876">
    <w:abstractNumId w:val="4"/>
  </w:num>
  <w:num w:numId="6" w16cid:durableId="1175153202">
    <w:abstractNumId w:val="7"/>
  </w:num>
  <w:num w:numId="7" w16cid:durableId="1193542008">
    <w:abstractNumId w:val="9"/>
  </w:num>
  <w:num w:numId="8" w16cid:durableId="1488203204">
    <w:abstractNumId w:val="1"/>
  </w:num>
  <w:num w:numId="9" w16cid:durableId="958603673">
    <w:abstractNumId w:val="5"/>
  </w:num>
  <w:num w:numId="10" w16cid:durableId="811288993">
    <w:abstractNumId w:val="2"/>
  </w:num>
  <w:num w:numId="11" w16cid:durableId="256406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E4F"/>
    <w:rsid w:val="002B3E4F"/>
    <w:rsid w:val="0039364B"/>
    <w:rsid w:val="00433378"/>
    <w:rsid w:val="0082275D"/>
    <w:rsid w:val="00861CEE"/>
    <w:rsid w:val="009E7EE1"/>
    <w:rsid w:val="00A81632"/>
    <w:rsid w:val="00AC024E"/>
    <w:rsid w:val="00B442DD"/>
    <w:rsid w:val="00BE37EE"/>
    <w:rsid w:val="00BF685E"/>
    <w:rsid w:val="00CF0036"/>
    <w:rsid w:val="00D404D9"/>
    <w:rsid w:val="00EA7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CB72"/>
  <w15:chartTrackingRefBased/>
  <w15:docId w15:val="{F21B8900-8880-4937-930E-C2E9B5AA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404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AC02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AC0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C024E"/>
    <w:rPr>
      <w:b/>
      <w:bCs/>
    </w:rPr>
  </w:style>
  <w:style w:type="character" w:styleId="a4">
    <w:name w:val="Emphasis"/>
    <w:basedOn w:val="a0"/>
    <w:uiPriority w:val="20"/>
    <w:qFormat/>
    <w:rsid w:val="00AC024E"/>
    <w:rPr>
      <w:i/>
      <w:iCs/>
    </w:rPr>
  </w:style>
  <w:style w:type="paragraph" w:styleId="a5">
    <w:name w:val="List Paragraph"/>
    <w:basedOn w:val="a"/>
    <w:uiPriority w:val="34"/>
    <w:qFormat/>
    <w:rsid w:val="00AC024E"/>
    <w:pPr>
      <w:ind w:left="720"/>
      <w:contextualSpacing/>
    </w:pPr>
  </w:style>
  <w:style w:type="character" w:customStyle="1" w:styleId="30">
    <w:name w:val="Заголовок 3 Знак"/>
    <w:basedOn w:val="a0"/>
    <w:link w:val="3"/>
    <w:uiPriority w:val="9"/>
    <w:rsid w:val="00AC024E"/>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D404D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38040">
      <w:bodyDiv w:val="1"/>
      <w:marLeft w:val="0"/>
      <w:marRight w:val="0"/>
      <w:marTop w:val="0"/>
      <w:marBottom w:val="0"/>
      <w:divBdr>
        <w:top w:val="none" w:sz="0" w:space="0" w:color="auto"/>
        <w:left w:val="none" w:sz="0" w:space="0" w:color="auto"/>
        <w:bottom w:val="none" w:sz="0" w:space="0" w:color="auto"/>
        <w:right w:val="none" w:sz="0" w:space="0" w:color="auto"/>
      </w:divBdr>
    </w:div>
    <w:div w:id="183134148">
      <w:bodyDiv w:val="1"/>
      <w:marLeft w:val="0"/>
      <w:marRight w:val="0"/>
      <w:marTop w:val="0"/>
      <w:marBottom w:val="0"/>
      <w:divBdr>
        <w:top w:val="none" w:sz="0" w:space="0" w:color="auto"/>
        <w:left w:val="none" w:sz="0" w:space="0" w:color="auto"/>
        <w:bottom w:val="none" w:sz="0" w:space="0" w:color="auto"/>
        <w:right w:val="none" w:sz="0" w:space="0" w:color="auto"/>
      </w:divBdr>
    </w:div>
    <w:div w:id="594826061">
      <w:bodyDiv w:val="1"/>
      <w:marLeft w:val="0"/>
      <w:marRight w:val="0"/>
      <w:marTop w:val="0"/>
      <w:marBottom w:val="0"/>
      <w:divBdr>
        <w:top w:val="none" w:sz="0" w:space="0" w:color="auto"/>
        <w:left w:val="none" w:sz="0" w:space="0" w:color="auto"/>
        <w:bottom w:val="none" w:sz="0" w:space="0" w:color="auto"/>
        <w:right w:val="none" w:sz="0" w:space="0" w:color="auto"/>
      </w:divBdr>
    </w:div>
    <w:div w:id="802892298">
      <w:bodyDiv w:val="1"/>
      <w:marLeft w:val="0"/>
      <w:marRight w:val="0"/>
      <w:marTop w:val="0"/>
      <w:marBottom w:val="0"/>
      <w:divBdr>
        <w:top w:val="none" w:sz="0" w:space="0" w:color="auto"/>
        <w:left w:val="none" w:sz="0" w:space="0" w:color="auto"/>
        <w:bottom w:val="none" w:sz="0" w:space="0" w:color="auto"/>
        <w:right w:val="none" w:sz="0" w:space="0" w:color="auto"/>
      </w:divBdr>
      <w:divsChild>
        <w:div w:id="1114246017">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009526164">
      <w:bodyDiv w:val="1"/>
      <w:marLeft w:val="0"/>
      <w:marRight w:val="0"/>
      <w:marTop w:val="0"/>
      <w:marBottom w:val="0"/>
      <w:divBdr>
        <w:top w:val="none" w:sz="0" w:space="0" w:color="auto"/>
        <w:left w:val="none" w:sz="0" w:space="0" w:color="auto"/>
        <w:bottom w:val="none" w:sz="0" w:space="0" w:color="auto"/>
        <w:right w:val="none" w:sz="0" w:space="0" w:color="auto"/>
      </w:divBdr>
      <w:divsChild>
        <w:div w:id="2067681150">
          <w:marLeft w:val="0"/>
          <w:marRight w:val="0"/>
          <w:marTop w:val="0"/>
          <w:marBottom w:val="0"/>
          <w:divBdr>
            <w:top w:val="none" w:sz="0" w:space="0" w:color="auto"/>
            <w:left w:val="none" w:sz="0" w:space="0" w:color="auto"/>
            <w:bottom w:val="none" w:sz="0" w:space="0" w:color="auto"/>
            <w:right w:val="none" w:sz="0" w:space="0" w:color="auto"/>
          </w:divBdr>
        </w:div>
        <w:div w:id="891380631">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114590635">
      <w:bodyDiv w:val="1"/>
      <w:marLeft w:val="0"/>
      <w:marRight w:val="0"/>
      <w:marTop w:val="0"/>
      <w:marBottom w:val="0"/>
      <w:divBdr>
        <w:top w:val="none" w:sz="0" w:space="0" w:color="auto"/>
        <w:left w:val="none" w:sz="0" w:space="0" w:color="auto"/>
        <w:bottom w:val="none" w:sz="0" w:space="0" w:color="auto"/>
        <w:right w:val="none" w:sz="0" w:space="0" w:color="auto"/>
      </w:divBdr>
      <w:divsChild>
        <w:div w:id="1006634468">
          <w:blockQuote w:val="1"/>
          <w:marLeft w:val="0"/>
          <w:marRight w:val="0"/>
          <w:marTop w:val="240"/>
          <w:marBottom w:val="0"/>
          <w:divBdr>
            <w:top w:val="none" w:sz="0" w:space="0" w:color="auto"/>
            <w:left w:val="single" w:sz="12" w:space="11" w:color="ADB2B8"/>
            <w:bottom w:val="none" w:sz="0" w:space="0" w:color="auto"/>
            <w:right w:val="none" w:sz="0" w:space="0" w:color="auto"/>
          </w:divBdr>
        </w:div>
        <w:div w:id="385492957">
          <w:blockQuote w:val="1"/>
          <w:marLeft w:val="0"/>
          <w:marRight w:val="0"/>
          <w:marTop w:val="240"/>
          <w:marBottom w:val="0"/>
          <w:divBdr>
            <w:top w:val="none" w:sz="0" w:space="0" w:color="auto"/>
            <w:left w:val="single" w:sz="12" w:space="11" w:color="ADB2B8"/>
            <w:bottom w:val="none" w:sz="0" w:space="0" w:color="auto"/>
            <w:right w:val="none" w:sz="0" w:space="0" w:color="auto"/>
          </w:divBdr>
        </w:div>
        <w:div w:id="1527911640">
          <w:blockQuote w:val="1"/>
          <w:marLeft w:val="0"/>
          <w:marRight w:val="0"/>
          <w:marTop w:val="240"/>
          <w:marBottom w:val="0"/>
          <w:divBdr>
            <w:top w:val="none" w:sz="0" w:space="0" w:color="auto"/>
            <w:left w:val="single" w:sz="12" w:space="11" w:color="ADB2B8"/>
            <w:bottom w:val="none" w:sz="0" w:space="0" w:color="auto"/>
            <w:right w:val="none" w:sz="0" w:space="0" w:color="auto"/>
          </w:divBdr>
        </w:div>
        <w:div w:id="1078671026">
          <w:marLeft w:val="0"/>
          <w:marRight w:val="0"/>
          <w:marTop w:val="0"/>
          <w:marBottom w:val="0"/>
          <w:divBdr>
            <w:top w:val="none" w:sz="0" w:space="0" w:color="auto"/>
            <w:left w:val="none" w:sz="0" w:space="0" w:color="auto"/>
            <w:bottom w:val="none" w:sz="0" w:space="0" w:color="auto"/>
            <w:right w:val="none" w:sz="0" w:space="0" w:color="auto"/>
          </w:divBdr>
        </w:div>
      </w:divsChild>
    </w:div>
    <w:div w:id="1857187248">
      <w:bodyDiv w:val="1"/>
      <w:marLeft w:val="0"/>
      <w:marRight w:val="0"/>
      <w:marTop w:val="0"/>
      <w:marBottom w:val="0"/>
      <w:divBdr>
        <w:top w:val="none" w:sz="0" w:space="0" w:color="auto"/>
        <w:left w:val="none" w:sz="0" w:space="0" w:color="auto"/>
        <w:bottom w:val="none" w:sz="0" w:space="0" w:color="auto"/>
        <w:right w:val="none" w:sz="0" w:space="0" w:color="auto"/>
      </w:divBdr>
      <w:divsChild>
        <w:div w:id="183398654">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1743</Words>
  <Characters>9941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Кузнецова Татьяна Александровна</cp:lastModifiedBy>
  <cp:revision>7</cp:revision>
  <dcterms:created xsi:type="dcterms:W3CDTF">2026-07-08T04:03:00Z</dcterms:created>
  <dcterms:modified xsi:type="dcterms:W3CDTF">2026-07-09T06:34:00Z</dcterms:modified>
</cp:coreProperties>
</file>