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A627" w14:textId="177C8BFC" w:rsidR="002965B6" w:rsidRPr="00A30AF5" w:rsidRDefault="002965B6" w:rsidP="006D69FC">
      <w:pPr>
        <w:widowControl w:val="0"/>
        <w:jc w:val="center"/>
        <w:rPr>
          <w:b/>
          <w:sz w:val="28"/>
          <w:szCs w:val="28"/>
        </w:rPr>
      </w:pPr>
      <w:bookmarkStart w:id="0" w:name="_Hlk134610320"/>
      <w:r w:rsidRPr="00A30AF5">
        <w:rPr>
          <w:b/>
          <w:sz w:val="28"/>
          <w:szCs w:val="28"/>
        </w:rPr>
        <w:t>Практическая работа</w:t>
      </w:r>
      <w:r w:rsidR="00A30AF5">
        <w:rPr>
          <w:b/>
          <w:sz w:val="28"/>
          <w:szCs w:val="28"/>
        </w:rPr>
        <w:t xml:space="preserve"> </w:t>
      </w:r>
      <w:r w:rsidR="00143F6D">
        <w:rPr>
          <w:b/>
          <w:sz w:val="28"/>
          <w:szCs w:val="28"/>
        </w:rPr>
        <w:t>4.</w:t>
      </w:r>
    </w:p>
    <w:bookmarkEnd w:id="0"/>
    <w:p w14:paraId="3614E82F" w14:textId="77777777" w:rsidR="00143F6D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 xml:space="preserve">Проектирование учебного занятия </w:t>
      </w:r>
      <w:r w:rsidR="00143F6D">
        <w:rPr>
          <w:b/>
          <w:sz w:val="28"/>
          <w:szCs w:val="28"/>
        </w:rPr>
        <w:t xml:space="preserve">в технологии </w:t>
      </w:r>
      <w:r w:rsidR="00143F6D">
        <w:rPr>
          <w:b/>
          <w:bCs/>
          <w:iCs/>
          <w:sz w:val="28"/>
          <w:szCs w:val="28"/>
          <w:shd w:val="clear" w:color="auto" w:fill="FFFFFF"/>
        </w:rPr>
        <w:t>формирующего оценивания</w:t>
      </w:r>
      <w:r w:rsidR="00143F6D" w:rsidRPr="00A30AF5">
        <w:rPr>
          <w:b/>
          <w:sz w:val="28"/>
          <w:szCs w:val="28"/>
        </w:rPr>
        <w:t xml:space="preserve"> </w:t>
      </w:r>
    </w:p>
    <w:p w14:paraId="7E317D78" w14:textId="41034904" w:rsidR="00FB0F85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>в соответствии с технологической картой урока.</w:t>
      </w:r>
    </w:p>
    <w:p w14:paraId="158EEFB8" w14:textId="6FD8DB29" w:rsidR="00AE514C" w:rsidRDefault="00AE514C" w:rsidP="00A30AF5">
      <w:pPr>
        <w:widowControl w:val="0"/>
        <w:rPr>
          <w:b/>
          <w:sz w:val="28"/>
          <w:szCs w:val="28"/>
        </w:rPr>
      </w:pPr>
    </w:p>
    <w:p w14:paraId="7B403761" w14:textId="1E54C292" w:rsidR="00AE514C" w:rsidRDefault="00143F6D" w:rsidP="006D69F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E214A">
        <w:rPr>
          <w:b/>
          <w:bCs/>
          <w:sz w:val="28"/>
          <w:szCs w:val="28"/>
          <w:shd w:val="clear" w:color="auto" w:fill="FFFFFF"/>
        </w:rPr>
        <w:t>Задание</w:t>
      </w:r>
      <w:r w:rsidR="00AE514C" w:rsidRPr="00A93143">
        <w:rPr>
          <w:b/>
          <w:bCs/>
          <w:sz w:val="28"/>
          <w:szCs w:val="28"/>
        </w:rPr>
        <w:t>:</w:t>
      </w:r>
      <w:r w:rsidR="00AE514C" w:rsidRPr="00A93143">
        <w:rPr>
          <w:sz w:val="28"/>
          <w:szCs w:val="28"/>
        </w:rPr>
        <w:t xml:space="preserve"> разработать </w:t>
      </w:r>
      <w:r w:rsidR="00620785">
        <w:rPr>
          <w:sz w:val="28"/>
          <w:szCs w:val="28"/>
        </w:rPr>
        <w:t>технологическую карту урока</w:t>
      </w:r>
      <w:r w:rsidR="00AE514C" w:rsidRPr="00A93143">
        <w:rPr>
          <w:sz w:val="28"/>
          <w:szCs w:val="28"/>
        </w:rPr>
        <w:t xml:space="preserve"> по выбранной</w:t>
      </w:r>
      <w:r w:rsidR="00620785">
        <w:rPr>
          <w:sz w:val="28"/>
          <w:szCs w:val="28"/>
        </w:rPr>
        <w:t xml:space="preserve"> </w:t>
      </w:r>
      <w:r w:rsidR="00AE514C" w:rsidRPr="00A93143">
        <w:rPr>
          <w:sz w:val="28"/>
          <w:szCs w:val="28"/>
        </w:rPr>
        <w:t>теме учебного занятия</w:t>
      </w:r>
      <w:r w:rsidR="006D69FC">
        <w:rPr>
          <w:sz w:val="28"/>
          <w:szCs w:val="28"/>
        </w:rPr>
        <w:t xml:space="preserve"> </w:t>
      </w:r>
      <w:r w:rsidR="006D69FC" w:rsidRPr="006D69FC">
        <w:rPr>
          <w:sz w:val="28"/>
          <w:szCs w:val="28"/>
        </w:rPr>
        <w:t>в технологии формирующего оценивания</w:t>
      </w:r>
      <w:r w:rsidR="00620785">
        <w:rPr>
          <w:sz w:val="28"/>
          <w:szCs w:val="28"/>
        </w:rPr>
        <w:t>.</w:t>
      </w:r>
    </w:p>
    <w:p w14:paraId="41A52524" w14:textId="56CE82B8" w:rsidR="00AE514C" w:rsidRPr="00AE514C" w:rsidRDefault="00AE514C" w:rsidP="006D69FC">
      <w:pPr>
        <w:widowControl w:val="0"/>
        <w:spacing w:line="276" w:lineRule="auto"/>
        <w:ind w:firstLine="709"/>
        <w:rPr>
          <w:bCs/>
          <w:sz w:val="28"/>
          <w:szCs w:val="28"/>
        </w:rPr>
      </w:pPr>
      <w:r w:rsidRPr="00AE514C">
        <w:rPr>
          <w:b/>
          <w:sz w:val="28"/>
          <w:szCs w:val="28"/>
        </w:rPr>
        <w:t xml:space="preserve">Критерии оценивания: </w:t>
      </w:r>
      <w:r w:rsidRPr="00AE514C">
        <w:rPr>
          <w:bCs/>
          <w:sz w:val="28"/>
          <w:szCs w:val="28"/>
        </w:rPr>
        <w:t xml:space="preserve">соответствие/несоответствие </w:t>
      </w:r>
      <w:r w:rsidR="00143F6D" w:rsidRPr="00143F6D">
        <w:rPr>
          <w:bCs/>
          <w:sz w:val="28"/>
          <w:szCs w:val="28"/>
        </w:rPr>
        <w:t xml:space="preserve">занятия </w:t>
      </w:r>
      <w:r w:rsidR="00143F6D">
        <w:rPr>
          <w:bCs/>
          <w:sz w:val="28"/>
          <w:szCs w:val="28"/>
        </w:rPr>
        <w:t xml:space="preserve">принципам </w:t>
      </w:r>
      <w:r w:rsidR="00143F6D" w:rsidRPr="00143F6D">
        <w:rPr>
          <w:bCs/>
          <w:sz w:val="28"/>
          <w:szCs w:val="28"/>
        </w:rPr>
        <w:t>технологии формирующего оценивания</w:t>
      </w:r>
      <w:r w:rsidR="00143F6D">
        <w:rPr>
          <w:bCs/>
          <w:sz w:val="28"/>
          <w:szCs w:val="28"/>
        </w:rPr>
        <w:t>.</w:t>
      </w:r>
    </w:p>
    <w:p w14:paraId="28CC8AEF" w14:textId="77777777" w:rsidR="00AE514C" w:rsidRDefault="00AE514C" w:rsidP="006D69FC">
      <w:pPr>
        <w:spacing w:line="276" w:lineRule="auto"/>
        <w:ind w:firstLine="709"/>
        <w:rPr>
          <w:sz w:val="28"/>
          <w:szCs w:val="28"/>
        </w:rPr>
      </w:pPr>
      <w:r w:rsidRPr="00A93143">
        <w:rPr>
          <w:b/>
          <w:bCs/>
          <w:sz w:val="28"/>
          <w:szCs w:val="28"/>
        </w:rPr>
        <w:t>Оценка:</w:t>
      </w:r>
      <w:r w:rsidRPr="00A93143">
        <w:rPr>
          <w:sz w:val="28"/>
          <w:szCs w:val="28"/>
        </w:rPr>
        <w:t xml:space="preserve"> зачет/ незачет.</w:t>
      </w:r>
    </w:p>
    <w:p w14:paraId="66343696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14:paraId="7C1EFAB8" w14:textId="565C0DCE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147n2zr"/>
      <w:bookmarkStart w:id="2" w:name="_Hlk134610454"/>
      <w:bookmarkEnd w:id="1"/>
      <w:r>
        <w:rPr>
          <w:color w:val="000000"/>
        </w:rPr>
        <w:t>1. ИНФОРМАЦИЯ О РАЗРАБОТЧИКЕ ПЛАНА</w:t>
      </w:r>
    </w:p>
    <w:p w14:paraId="248A71D4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7106"/>
        <w:gridCol w:w="7444"/>
      </w:tblGrid>
      <w:tr w:rsidR="00321BB6" w14:paraId="199235B7" w14:textId="77777777" w:rsidTr="00620785">
        <w:trPr>
          <w:trHeight w:val="524"/>
        </w:trPr>
        <w:tc>
          <w:tcPr>
            <w:tcW w:w="24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A11" w14:textId="6D48423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 w:rsidR="005C03AD">
              <w:rPr>
                <w:b/>
                <w:color w:val="000000"/>
              </w:rPr>
              <w:t>,</w:t>
            </w:r>
            <w:r w:rsidR="00D72DC1">
              <w:rPr>
                <w:color w:val="000000"/>
              </w:rPr>
              <w:t xml:space="preserve"> </w:t>
            </w:r>
            <w:r w:rsidR="005C03AD" w:rsidRPr="005C03AD">
              <w:rPr>
                <w:b/>
                <w:bCs/>
                <w:color w:val="000000"/>
              </w:rPr>
              <w:t>должность и</w:t>
            </w:r>
            <w:r w:rsidR="005C03AD">
              <w:rPr>
                <w:color w:val="000000"/>
              </w:rPr>
              <w:t xml:space="preserve"> </w:t>
            </w:r>
            <w:r w:rsidR="005C03AD">
              <w:rPr>
                <w:b/>
                <w:color w:val="000000"/>
              </w:rPr>
              <w:t>место работы разработчика</w:t>
            </w:r>
          </w:p>
        </w:tc>
        <w:tc>
          <w:tcPr>
            <w:tcW w:w="2558" w:type="pct"/>
          </w:tcPr>
          <w:p w14:paraId="5842E684" w14:textId="54CB23B6" w:rsidR="00321BB6" w:rsidRDefault="00E17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Белышева Татьяна Сергеевна, учитель русского языка и литературы МБОУ «Майская СОШ»</w:t>
            </w:r>
          </w:p>
        </w:tc>
      </w:tr>
    </w:tbl>
    <w:bookmarkEnd w:id="2"/>
    <w:p w14:paraId="1396D514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C792CC5" w14:textId="21BD8C8B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3" w:name="_3o7alnk"/>
      <w:bookmarkEnd w:id="3"/>
      <w:r>
        <w:rPr>
          <w:color w:val="000000"/>
        </w:rPr>
        <w:t xml:space="preserve">2. </w:t>
      </w:r>
      <w:bookmarkStart w:id="4" w:name="_Hlk134612379"/>
      <w:r>
        <w:rPr>
          <w:color w:val="000000"/>
        </w:rPr>
        <w:t>ОБЩАЯ ИНФОРМАЦИЯ ПО УРОКУ</w:t>
      </w:r>
    </w:p>
    <w:p w14:paraId="7FC57D12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80"/>
        <w:gridCol w:w="7470"/>
      </w:tblGrid>
      <w:tr w:rsidR="00321BB6" w14:paraId="15CB1956" w14:textId="77777777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4"/>
          <w:p w14:paraId="62BABBEE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78B2" w14:textId="5EF15CDC" w:rsidR="00321BB6" w:rsidRDefault="00E17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</w:tr>
      <w:tr w:rsidR="002965B6" w14:paraId="3CAE40E7" w14:textId="77777777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5EA47D2A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 w:rsidR="005C03AD">
              <w:rPr>
                <w:b/>
              </w:rPr>
              <w:t>Ф</w:t>
            </w:r>
            <w:r>
              <w:rPr>
                <w:b/>
              </w:rPr>
              <w:t>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F9C7" w14:textId="1250F2D4" w:rsidR="002965B6" w:rsidRPr="002942DC" w:rsidRDefault="00E17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Cs/>
                <w:color w:val="000000"/>
              </w:rPr>
            </w:pPr>
            <w:r w:rsidRPr="002942DC">
              <w:rPr>
                <w:rFonts w:eastAsia="MS Mincho"/>
                <w:bCs/>
                <w:color w:val="000000"/>
              </w:rPr>
              <w:t>Курс «Мой Пермский край. Литературные расследования». Тема</w:t>
            </w:r>
            <w:r w:rsidR="002942DC" w:rsidRPr="002942DC">
              <w:rPr>
                <w:rFonts w:eastAsia="MS Mincho"/>
                <w:bCs/>
                <w:color w:val="000000"/>
              </w:rPr>
              <w:t xml:space="preserve"> 5 «О подземном мире, коварных хранителях и динамите»</w:t>
            </w:r>
          </w:p>
        </w:tc>
      </w:tr>
      <w:tr w:rsidR="00321BB6" w14:paraId="3C25721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125AB7A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C5C2" w14:textId="4C3FFF9B" w:rsidR="00321BB6" w:rsidRPr="002942DC" w:rsidRDefault="002942D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bCs/>
                <w:color w:val="000000"/>
              </w:rPr>
            </w:pPr>
            <w:r w:rsidRPr="002942DC">
              <w:rPr>
                <w:b/>
                <w:bCs/>
                <w:color w:val="000000"/>
              </w:rPr>
              <w:t>«Уральская тайна: по следам Бажова»</w:t>
            </w:r>
          </w:p>
        </w:tc>
      </w:tr>
      <w:tr w:rsidR="00321BB6" w14:paraId="73DBF7C4" w14:textId="77777777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5EA2EDBE" w:rsidR="00321BB6" w:rsidRDefault="006E5B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14:paraId="777E5FC9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6CE37151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6FCA" w14:textId="071939C0" w:rsidR="00514127" w:rsidRPr="006E5B37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урок освоения новых знаний и умений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4F9DF0F4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 xml:space="preserve">(по </w:t>
            </w:r>
            <w:r w:rsidR="005C03AD">
              <w:rPr>
                <w:b/>
              </w:rPr>
              <w:t>Ф</w:t>
            </w:r>
            <w:r w:rsidR="00E53ED9">
              <w:rPr>
                <w:b/>
              </w:rPr>
              <w:t>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B99C" w14:textId="77777777" w:rsidR="000149F6" w:rsidRDefault="00E53ED9" w:rsidP="000149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 w:rsidRPr="009D375B">
              <w:rPr>
                <w:color w:val="000000"/>
              </w:rPr>
              <w:lastRenderedPageBreak/>
              <w:t>Личностные</w:t>
            </w:r>
            <w:r w:rsidR="005660A8">
              <w:rPr>
                <w:color w:val="000000"/>
              </w:rPr>
              <w:t xml:space="preserve">: </w:t>
            </w:r>
          </w:p>
          <w:p w14:paraId="6A488CAD" w14:textId="36F8BB2F" w:rsidR="000149F6" w:rsidRPr="000149F6" w:rsidRDefault="000149F6" w:rsidP="000149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 w:rsidRPr="000149F6">
              <w:rPr>
                <w:color w:val="000000"/>
              </w:rPr>
              <w:t>• ориентация в системе моральных норм и ценностей на основе изучения произведений художественной литературы родного края;</w:t>
            </w:r>
          </w:p>
          <w:p w14:paraId="645FA19F" w14:textId="7872820D" w:rsidR="00E53ED9" w:rsidRPr="009D375B" w:rsidRDefault="000149F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0149F6">
              <w:rPr>
                <w:color w:val="000000"/>
              </w:rPr>
              <w:t>• сознание, признание высокой ценности художественной литературы родного края.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366D" w14:textId="77777777" w:rsidR="000149F6" w:rsidRDefault="00E53ED9" w:rsidP="005660A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 w:rsidRPr="009D375B">
              <w:rPr>
                <w:color w:val="000000"/>
              </w:rPr>
              <w:t>Метапредметные</w:t>
            </w:r>
            <w:r w:rsidR="005660A8">
              <w:rPr>
                <w:color w:val="000000"/>
              </w:rPr>
              <w:t xml:space="preserve">: </w:t>
            </w:r>
          </w:p>
          <w:p w14:paraId="491E6E79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2F80F279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умение самостоятельно организовывать собственную деятельность, оценивать ее, определять сферу своих интересов;</w:t>
            </w:r>
          </w:p>
          <w:p w14:paraId="00E2CF9F" w14:textId="31145785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умение работать с разными источниками информации, находить ее, анализировать, использовать в самостоятельной деятельности. Пересказывать (устно) тексты статей, репортажей, фрагментов портретного очерка, сохраняя структуру и языковые особенности исходного текста</w:t>
            </w:r>
            <w:r>
              <w:rPr>
                <w:color w:val="000000"/>
              </w:rPr>
              <w:t>.</w:t>
            </w:r>
          </w:p>
          <w:p w14:paraId="17FC4E38" w14:textId="644BBAFA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458C" w14:textId="77777777" w:rsidR="00215E6F" w:rsidRDefault="00E53ED9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>Предметные</w:t>
            </w:r>
            <w:r w:rsidR="000149F6">
              <w:rPr>
                <w:color w:val="000000"/>
              </w:rPr>
              <w:t xml:space="preserve">: </w:t>
            </w:r>
          </w:p>
          <w:p w14:paraId="05135030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b/>
                <w:bCs/>
                <w:color w:val="000000"/>
              </w:rPr>
              <w:t>в познавательной сфере:</w:t>
            </w:r>
          </w:p>
          <w:p w14:paraId="50F7EB19" w14:textId="3202C6F0" w:rsidR="0094229C" w:rsidRPr="0094229C" w:rsidRDefault="0094229C" w:rsidP="00215E6F">
            <w:pPr>
              <w:widowControl w:val="0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179"/>
              </w:tabs>
              <w:ind w:left="37" w:firstLine="0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понимание ключевых проблем изученных произведений</w:t>
            </w:r>
            <w:r>
              <w:rPr>
                <w:color w:val="000000"/>
              </w:rPr>
              <w:t>;</w:t>
            </w:r>
          </w:p>
          <w:p w14:paraId="5202F79F" w14:textId="284F6D58" w:rsidR="0094229C" w:rsidRPr="0094229C" w:rsidRDefault="0094229C" w:rsidP="00215E6F">
            <w:pPr>
              <w:widowControl w:val="0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179"/>
              </w:tabs>
              <w:ind w:left="37" w:firstLine="0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понимание связи литературных произведений с эпохой их написания, выявление заложенных в них вневременных, непреходящих</w:t>
            </w:r>
            <w:r w:rsidR="00215E6F">
              <w:rPr>
                <w:color w:val="000000"/>
              </w:rPr>
              <w:t xml:space="preserve"> </w:t>
            </w:r>
            <w:r w:rsidRPr="0094229C">
              <w:rPr>
                <w:color w:val="000000"/>
              </w:rPr>
              <w:t>нравственных ценностей и их современного звучания;</w:t>
            </w:r>
          </w:p>
          <w:p w14:paraId="56E26AEC" w14:textId="77777777" w:rsidR="0094229C" w:rsidRPr="0094229C" w:rsidRDefault="0094229C" w:rsidP="00215E6F">
            <w:pPr>
              <w:widowControl w:val="0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179"/>
              </w:tabs>
              <w:ind w:left="37" w:firstLine="0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14:paraId="472CC99C" w14:textId="77777777" w:rsidR="0094229C" w:rsidRPr="0094229C" w:rsidRDefault="0094229C" w:rsidP="00215E6F">
            <w:pPr>
              <w:widowControl w:val="0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179"/>
              </w:tabs>
              <w:ind w:left="37" w:firstLine="0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      </w:r>
          </w:p>
          <w:p w14:paraId="1C3F3267" w14:textId="77777777" w:rsidR="0094229C" w:rsidRPr="0094229C" w:rsidRDefault="0094229C" w:rsidP="00215E6F">
            <w:pPr>
              <w:widowControl w:val="0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179"/>
              </w:tabs>
              <w:ind w:left="37" w:firstLine="0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владение элементарной литературоведческой терминологией при анализе литературного произведения;</w:t>
            </w:r>
          </w:p>
          <w:p w14:paraId="3F7D4CE5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b/>
                <w:bCs/>
                <w:color w:val="000000"/>
              </w:rPr>
              <w:t> в ценностно-ориентационной сфере:</w:t>
            </w:r>
          </w:p>
          <w:p w14:paraId="44FBBEDD" w14:textId="4DA48F25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      </w:r>
          </w:p>
          <w:p w14:paraId="08D5FDAE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формулирование собственного отношения к произведениям русской литературы, их оценка;</w:t>
            </w:r>
          </w:p>
          <w:p w14:paraId="1471A413" w14:textId="3D145668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собственная интерпретация (в отдельных случаях) изученных литературных произведений;</w:t>
            </w:r>
          </w:p>
          <w:p w14:paraId="66B038A7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• понимание авторской позиции и свое отношение к ней;</w:t>
            </w:r>
          </w:p>
          <w:p w14:paraId="117A5103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b/>
                <w:bCs/>
                <w:color w:val="000000"/>
              </w:rPr>
              <w:t>в коммуникативной сфере:</w:t>
            </w:r>
          </w:p>
          <w:p w14:paraId="1C829A9D" w14:textId="77777777" w:rsidR="0094229C" w:rsidRPr="0094229C" w:rsidRDefault="0094229C" w:rsidP="0094229C">
            <w:pPr>
              <w:widowControl w:val="0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37"/>
              </w:tabs>
              <w:ind w:left="179" w:hanging="142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восприятие на слух литературных произведений разных жанров, осмысленное чтение и адекватное восприятие;</w:t>
            </w:r>
          </w:p>
          <w:p w14:paraId="59722731" w14:textId="77777777" w:rsidR="0094229C" w:rsidRPr="0094229C" w:rsidRDefault="0094229C" w:rsidP="0094229C">
            <w:pPr>
              <w:widowControl w:val="0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37"/>
              </w:tabs>
              <w:ind w:left="179" w:hanging="142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 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      </w:r>
          </w:p>
          <w:p w14:paraId="0B565873" w14:textId="77777777" w:rsidR="0094229C" w:rsidRPr="0094229C" w:rsidRDefault="0094229C" w:rsidP="0094229C">
            <w:pPr>
              <w:widowControl w:val="0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37"/>
              </w:tabs>
              <w:ind w:left="179" w:hanging="142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lastRenderedPageBreak/>
              <w:t> 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      </w:r>
          </w:p>
          <w:p w14:paraId="0A8BD87F" w14:textId="77777777" w:rsidR="0094229C" w:rsidRPr="0094229C" w:rsidRDefault="0094229C" w:rsidP="0094229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4229C">
              <w:rPr>
                <w:b/>
                <w:bCs/>
                <w:color w:val="000000"/>
              </w:rPr>
              <w:t>в эстетической сфере:</w:t>
            </w:r>
          </w:p>
          <w:p w14:paraId="31FD33C3" w14:textId="77777777" w:rsidR="0094229C" w:rsidRPr="0094229C" w:rsidRDefault="0094229C" w:rsidP="00215E6F">
            <w:pPr>
              <w:widowControl w:val="0"/>
              <w:numPr>
                <w:ilvl w:val="0"/>
                <w:numId w:val="2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37"/>
              </w:tabs>
              <w:ind w:left="179" w:hanging="142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      </w:r>
          </w:p>
          <w:p w14:paraId="59B79F72" w14:textId="77777777" w:rsidR="0094229C" w:rsidRPr="0094229C" w:rsidRDefault="0094229C" w:rsidP="00215E6F">
            <w:pPr>
              <w:widowControl w:val="0"/>
              <w:numPr>
                <w:ilvl w:val="0"/>
                <w:numId w:val="2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lear" w:pos="720"/>
                <w:tab w:val="num" w:pos="37"/>
              </w:tabs>
              <w:ind w:left="179" w:hanging="142"/>
              <w:jc w:val="both"/>
              <w:rPr>
                <w:color w:val="000000"/>
              </w:rPr>
            </w:pPr>
            <w:r w:rsidRPr="0094229C">
              <w:rPr>
                <w:color w:val="000000"/>
              </w:rPr>
      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      </w:r>
          </w:p>
          <w:p w14:paraId="5ED24FC3" w14:textId="746CCFEC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065DCF" w14:paraId="170DA0E9" w14:textId="77777777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01C3E262"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  <w:r w:rsidR="00786697">
              <w:rPr>
                <w:color w:val="000000"/>
              </w:rPr>
              <w:t xml:space="preserve"> Павел Бажов, Урал, сказ, мастерство, магия, тайны</w:t>
            </w: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E374" w14:textId="57F28861" w:rsidR="00065DCF" w:rsidRPr="002E1314" w:rsidRDefault="00065DCF" w:rsidP="003609CD">
            <w:pPr>
              <w:rPr>
                <w:rFonts w:eastAsia="Calibri"/>
                <w:color w:val="000000"/>
                <w:lang w:eastAsia="en-US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  <w:r w:rsidR="00EC65F0">
              <w:rPr>
                <w:color w:val="000000"/>
              </w:rPr>
              <w:t>: проектор, экран, доска, раздаточные материалы, учебник «Мой Пермский край. Следствие ведут пермяки: литературные расследования».</w:t>
            </w: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5" w:name="_23ckvvd"/>
      <w:bookmarkEnd w:id="5"/>
    </w:p>
    <w:p w14:paraId="2830575A" w14:textId="7981139C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14:paraId="32B4314D" w14:textId="77777777" w:rsidTr="00A30AF5">
        <w:tc>
          <w:tcPr>
            <w:tcW w:w="14560" w:type="dxa"/>
            <w:shd w:val="clear" w:color="auto" w:fill="FFFFFF" w:themeFill="background1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530B9B">
        <w:tc>
          <w:tcPr>
            <w:tcW w:w="14560" w:type="dxa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3DF070F1" w14:textId="6AC831A0" w:rsidR="008E12EB" w:rsidRDefault="007B3A57" w:rsidP="009D375B">
            <w:pPr>
              <w:widowControl w:val="0"/>
              <w:rPr>
                <w:iCs/>
              </w:rPr>
            </w:pPr>
            <w:r w:rsidRPr="007B3A57">
              <w:rPr>
                <w:iCs/>
              </w:rPr>
              <w:t>Приветствую вас, юные исследователи! Сегодня мы погрузимся в мир загадок и сокровищ Урала. Но не за камнями мы охотимся, а за разгадкой феномена – как удалось обычному человеку, Павлу Петровичу Бажову, создать такое волшебство, которое до сих пор завораживает читателей? Нам предстоит провести настоящее литературное расследование!</w:t>
            </w:r>
          </w:p>
          <w:p w14:paraId="6F4FB9C6" w14:textId="066A6FC8" w:rsidR="008E12EB" w:rsidRPr="007B5873" w:rsidRDefault="007B3A57" w:rsidP="009D375B">
            <w:pPr>
              <w:widowControl w:val="0"/>
              <w:rPr>
                <w:iCs/>
              </w:rPr>
            </w:pPr>
            <w:r w:rsidRPr="007B3A57">
              <w:rPr>
                <w:b/>
                <w:bCs/>
                <w:iCs/>
              </w:rPr>
              <w:t>Загадка-крючок:</w:t>
            </w:r>
            <w:r w:rsidRPr="007B3A57">
              <w:rPr>
                <w:iCs/>
              </w:rPr>
              <w:t xml:space="preserve"> </w:t>
            </w:r>
            <w:r>
              <w:rPr>
                <w:iCs/>
              </w:rPr>
              <w:t>н</w:t>
            </w:r>
            <w:r w:rsidRPr="007B3A57">
              <w:rPr>
                <w:iCs/>
              </w:rPr>
              <w:t>едавно в Литературном музее Урала обнаружили старинную шкатулку. Она пуста, но на дне лежит записка: </w:t>
            </w:r>
            <w:r w:rsidRPr="007B3A57">
              <w:rPr>
                <w:i/>
                <w:iCs/>
              </w:rPr>
              <w:t>«Ищи не камень, а сердце. Разгадай сказ – и поймешь тайну Хозяйки»</w:t>
            </w:r>
            <w:r w:rsidRPr="007B3A57">
              <w:rPr>
                <w:iCs/>
              </w:rPr>
              <w:t>. Что же такое этот «сказ»? И почему Бажова называют «хранителем Уральских тайн»? Это и есть предмет нашего расследования!</w:t>
            </w: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232C9D">
        <w:trPr>
          <w:trHeight w:val="862"/>
        </w:trPr>
        <w:tc>
          <w:tcPr>
            <w:tcW w:w="14560" w:type="dxa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712BCDA8" w:rsidR="008E12EB" w:rsidRPr="007B5873" w:rsidRDefault="007B5873">
            <w:pPr>
              <w:shd w:val="clear" w:color="FFFFFF" w:fill="FFFFFF"/>
              <w:rPr>
                <w:iCs/>
              </w:rPr>
            </w:pPr>
            <w:r w:rsidRPr="007B5873">
              <w:rPr>
                <w:b/>
                <w:bCs/>
                <w:iCs/>
              </w:rPr>
              <w:t>«Детективное досье»</w:t>
            </w:r>
            <w:r>
              <w:rPr>
                <w:b/>
                <w:bCs/>
                <w:iCs/>
              </w:rPr>
              <w:t xml:space="preserve">. </w:t>
            </w:r>
            <w:r w:rsidRPr="007B5873">
              <w:rPr>
                <w:iCs/>
              </w:rPr>
              <w:t xml:space="preserve">Каждый ученик получает </w:t>
            </w:r>
            <w:r>
              <w:rPr>
                <w:iCs/>
              </w:rPr>
              <w:t>«</w:t>
            </w:r>
            <w:r w:rsidRPr="007B5873">
              <w:rPr>
                <w:iCs/>
              </w:rPr>
              <w:t>Детективное досье</w:t>
            </w:r>
            <w:r>
              <w:rPr>
                <w:iCs/>
              </w:rPr>
              <w:t>»</w:t>
            </w:r>
            <w:r w:rsidRPr="007B5873">
              <w:rPr>
                <w:iCs/>
              </w:rPr>
              <w:t xml:space="preserve"> – бланк с двумя колонками: </w:t>
            </w:r>
            <w:r>
              <w:rPr>
                <w:iCs/>
              </w:rPr>
              <w:t>1. «</w:t>
            </w:r>
            <w:r w:rsidRPr="007B5873">
              <w:rPr>
                <w:iCs/>
              </w:rPr>
              <w:t>Что я уже знаю о Бажове и Урале?</w:t>
            </w:r>
            <w:r>
              <w:rPr>
                <w:iCs/>
              </w:rPr>
              <w:t>»</w:t>
            </w:r>
            <w:r w:rsidR="008C6776">
              <w:rPr>
                <w:iCs/>
              </w:rPr>
              <w:t>; 2. «</w:t>
            </w:r>
            <w:r w:rsidRPr="007B5873">
              <w:rPr>
                <w:iCs/>
              </w:rPr>
              <w:t>Что я хочу узнать/расследовать сегодня?</w:t>
            </w:r>
            <w:r w:rsidR="008C6776">
              <w:rPr>
                <w:iCs/>
              </w:rPr>
              <w:t xml:space="preserve">». </w:t>
            </w:r>
            <w:r w:rsidRPr="007B5873">
              <w:rPr>
                <w:iCs/>
              </w:rPr>
              <w:t>Учащиеся заполняют 1-2 пункта в каждой колонке.</w:t>
            </w:r>
          </w:p>
          <w:p w14:paraId="0EA89800" w14:textId="77777777" w:rsidR="008E12EB" w:rsidRPr="007B5873" w:rsidRDefault="008E12EB">
            <w:pPr>
              <w:shd w:val="clear" w:color="FFFFFF" w:fill="FFFFFF"/>
              <w:rPr>
                <w:iCs/>
              </w:rPr>
            </w:pPr>
          </w:p>
          <w:p w14:paraId="62F1168E" w14:textId="01A0BE13" w:rsidR="008E12EB" w:rsidRDefault="008E12EB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A873AB">
        <w:tc>
          <w:tcPr>
            <w:tcW w:w="14560" w:type="dxa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A873AB">
        <w:tc>
          <w:tcPr>
            <w:tcW w:w="14560" w:type="dxa"/>
          </w:tcPr>
          <w:p w14:paraId="1FA6E302" w14:textId="77777777" w:rsidR="008E12EB" w:rsidRDefault="008C6776" w:rsidP="00306B89">
            <w:pPr>
              <w:widowControl w:val="0"/>
              <w:rPr>
                <w:iCs/>
              </w:rPr>
            </w:pPr>
            <w:r w:rsidRPr="008C6776">
              <w:rPr>
                <w:iCs/>
              </w:rPr>
              <w:t>На основе ответов учеников учитель вместе с классом формулирует основные вопросы расследования и критерии успеха (вывешиваются на доске)</w:t>
            </w:r>
          </w:p>
          <w:p w14:paraId="7F0F6B00" w14:textId="39CD9A58" w:rsidR="008C6776" w:rsidRPr="008C6776" w:rsidRDefault="008C6776" w:rsidP="00306B89">
            <w:pPr>
              <w:widowControl w:val="0"/>
              <w:rPr>
                <w:iCs/>
              </w:rPr>
            </w:pPr>
          </w:p>
        </w:tc>
      </w:tr>
      <w:tr w:rsidR="00321BB6" w14:paraId="64680EE7" w14:textId="77777777" w:rsidTr="00A30AF5">
        <w:tc>
          <w:tcPr>
            <w:tcW w:w="14560" w:type="dxa"/>
            <w:shd w:val="clear" w:color="auto" w:fill="FFFFFF" w:themeFill="background1"/>
          </w:tcPr>
          <w:p w14:paraId="3A1F78BF" w14:textId="77777777" w:rsidR="00321BB6" w:rsidRPr="00A30AF5" w:rsidRDefault="00A64A69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19093D">
        <w:tc>
          <w:tcPr>
            <w:tcW w:w="14560" w:type="dxa"/>
          </w:tcPr>
          <w:p w14:paraId="11D7E091" w14:textId="32B83A2C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77777777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35CFE843" w14:textId="50A19519" w:rsidR="008E12EB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 xml:space="preserve">Деление на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детективные группы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  <w:r w:rsidRPr="00732BA6">
              <w:rPr>
                <w:iCs/>
                <w:color w:val="000000"/>
                <w:sz w:val="24"/>
                <w:szCs w:val="24"/>
              </w:rPr>
              <w:t> Класс делится на 4-5 групп по 4-5 человек. Каждая группа получает название, соответствующее роли в расследовании</w:t>
            </w:r>
            <w:r>
              <w:rPr>
                <w:iCs/>
                <w:color w:val="000000"/>
                <w:sz w:val="24"/>
                <w:szCs w:val="24"/>
              </w:rPr>
              <w:t xml:space="preserve">, 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например,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Лингвисты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Фольклористы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Культурологи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Психологи-аналитики</w:t>
            </w:r>
            <w:r>
              <w:rPr>
                <w:iCs/>
                <w:color w:val="000000"/>
                <w:sz w:val="24"/>
                <w:szCs w:val="24"/>
              </w:rPr>
              <w:t>».</w:t>
            </w:r>
          </w:p>
          <w:p w14:paraId="54F4A02C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Итак, наше бюро расследований получило первые улики. Каждая группа должна изучить свой комплект материалов и найти ответы на поставленные вопросы</w:t>
            </w:r>
            <w:r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 xml:space="preserve">Раздача 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пакетов с уликами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  <w:r w:rsidRPr="00732BA6">
              <w:rPr>
                <w:iCs/>
                <w:color w:val="000000"/>
                <w:sz w:val="24"/>
                <w:szCs w:val="24"/>
              </w:rPr>
              <w:t> </w:t>
            </w:r>
            <w:r>
              <w:rPr>
                <w:iCs/>
                <w:color w:val="000000"/>
                <w:sz w:val="24"/>
                <w:szCs w:val="24"/>
              </w:rPr>
              <w:t>к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аждая группа получает: </w:t>
            </w:r>
            <w:r>
              <w:rPr>
                <w:iCs/>
                <w:color w:val="000000"/>
                <w:sz w:val="24"/>
                <w:szCs w:val="24"/>
              </w:rPr>
              <w:t>«э</w:t>
            </w:r>
            <w:r w:rsidRPr="00732BA6">
              <w:rPr>
                <w:iCs/>
                <w:color w:val="000000"/>
                <w:sz w:val="24"/>
                <w:szCs w:val="24"/>
              </w:rPr>
              <w:t>кспертный лист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 – шаблон для фиксации ответов на вопросы и найденных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улик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 (ключевых цитат, особенностей). Карточки с отрывками из разных сказов Бажова. Карточки с заданиями для своей специализации. </w:t>
            </w:r>
          </w:p>
          <w:p w14:paraId="012E8919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Примеры заданий для групп</w:t>
            </w:r>
            <w:r w:rsidRPr="00732BA6">
              <w:rPr>
                <w:iCs/>
                <w:color w:val="000000"/>
                <w:sz w:val="24"/>
                <w:szCs w:val="24"/>
              </w:rPr>
              <w:t> </w:t>
            </w:r>
          </w:p>
          <w:p w14:paraId="5F5A6A45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* 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Группа «Лингвисты»: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 Найдите в отрывке необычные слова, выражения, старинные или местные словечки (диалектизмы). Как они влияют на атмосферу сказа? Запишите 3-4 примера и их предполагаемое значение. </w:t>
            </w:r>
          </w:p>
          <w:p w14:paraId="19A4ACD1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* 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Группа «Фольклористы»: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 Какие волшебные существа или необычные явления описаны в отрывке? Как они связаны с природой Урала? Какими чертами обладают эти существа? </w:t>
            </w:r>
          </w:p>
          <w:p w14:paraId="0CA35825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* 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Группа «Культурологи»: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 Какие ремесла, занятия людей упоминаются? Какое отношение к труду, мастерству показано в отрывке? В чём особенность уральских мастеров? </w:t>
            </w:r>
          </w:p>
          <w:p w14:paraId="5281A3F0" w14:textId="77777777" w:rsid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* 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Группа «Психологи-аналитики»: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 Опишите характер главного героя отрывка. Какие человеческие качества (доброта, жадность, смелость, талант) проявляются? За что Хозяйка Медной горы (или другие силы) награждает/наказывает? </w:t>
            </w:r>
          </w:p>
          <w:p w14:paraId="61E1C6CF" w14:textId="717938B6" w:rsidR="00732BA6" w:rsidRPr="00732BA6" w:rsidRDefault="00732BA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iCs/>
                <w:color w:val="000000"/>
                <w:sz w:val="24"/>
                <w:szCs w:val="24"/>
              </w:rPr>
              <w:t>* </w:t>
            </w: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>ФО-прием: «Наблюдение и целевая обратная связь»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 * Учитель циркулирует между группами, наблюдает за работой. * Задает наводящие вопросы: "Почему Бажов использует именно это слово?", "Что означает этот поступок героя?", "Как вы понимаете связь между </w:t>
            </w:r>
            <w:r w:rsidRPr="00732BA6">
              <w:rPr>
                <w:iCs/>
                <w:color w:val="000000"/>
                <w:sz w:val="24"/>
                <w:szCs w:val="24"/>
              </w:rPr>
              <w:lastRenderedPageBreak/>
              <w:t>этим ремеслом и магией Урала?" * Дает короткую, конкретную обратную связь, направляя работу группы, не давая готовых ответов. ("Ваша версия интересна, но подумайте, как она согласуется с другими фактами из текста?")</w:t>
            </w:r>
          </w:p>
          <w:p w14:paraId="6E580786" w14:textId="0AE6080F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022275">
        <w:tc>
          <w:tcPr>
            <w:tcW w:w="14560" w:type="dxa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209307A4" w14:textId="30ABAE23" w:rsidR="00732BA6" w:rsidRDefault="00732BA6" w:rsidP="00732BA6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732BA6">
              <w:rPr>
                <w:b/>
                <w:bCs/>
                <w:iCs/>
                <w:color w:val="000000"/>
                <w:sz w:val="24"/>
                <w:szCs w:val="24"/>
              </w:rPr>
              <w:t xml:space="preserve"> Наблюдение и целевая обратная связь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Учитель циркулирует между группами, наблюдает за работой. Задает наводящие вопросы: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Почему Бажов использует именно это слово?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Что означает этот поступок героя?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Как вы понимаете связь между этим ремеслом и магией Урала?</w:t>
            </w:r>
            <w:r>
              <w:rPr>
                <w:iCs/>
                <w:color w:val="000000"/>
                <w:sz w:val="24"/>
                <w:szCs w:val="24"/>
              </w:rPr>
              <w:t xml:space="preserve">». </w:t>
            </w:r>
            <w:r w:rsidRPr="00732BA6">
              <w:rPr>
                <w:iCs/>
                <w:color w:val="000000"/>
                <w:sz w:val="24"/>
                <w:szCs w:val="24"/>
              </w:rPr>
              <w:t xml:space="preserve">Дает короткую, конкретную обратную связь, направляя работу группы, не давая готовых ответов.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732BA6">
              <w:rPr>
                <w:iCs/>
                <w:color w:val="000000"/>
                <w:sz w:val="24"/>
                <w:szCs w:val="24"/>
              </w:rPr>
              <w:t>Ваша версия интересна, но подумайте, как она согласуется с другими фактами из текста?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</w:p>
          <w:p w14:paraId="45443321" w14:textId="4FAE4D2D" w:rsidR="00183BF7" w:rsidRDefault="00183BF7" w:rsidP="00732BA6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183BF7">
              <w:rPr>
                <w:b/>
                <w:bCs/>
                <w:iCs/>
                <w:color w:val="000000"/>
                <w:sz w:val="24"/>
                <w:szCs w:val="24"/>
              </w:rPr>
              <w:t>«Светофор» (промежуточный контроль)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183BF7">
              <w:rPr>
                <w:iCs/>
                <w:color w:val="000000"/>
                <w:sz w:val="24"/>
                <w:szCs w:val="24"/>
              </w:rPr>
              <w:t xml:space="preserve">Через 10-15 минут учитель просит группы поднять карточку: </w:t>
            </w:r>
            <w:r>
              <w:rPr>
                <w:iCs/>
                <w:color w:val="000000"/>
                <w:sz w:val="24"/>
                <w:szCs w:val="24"/>
              </w:rPr>
              <w:t>з</w:t>
            </w:r>
            <w:r w:rsidRPr="00183BF7">
              <w:rPr>
                <w:iCs/>
                <w:color w:val="000000"/>
                <w:sz w:val="24"/>
                <w:szCs w:val="24"/>
              </w:rPr>
              <w:t>еленый</w:t>
            </w:r>
            <w:r>
              <w:rPr>
                <w:iCs/>
                <w:color w:val="000000"/>
                <w:sz w:val="24"/>
                <w:szCs w:val="24"/>
              </w:rPr>
              <w:t xml:space="preserve"> – в</w:t>
            </w:r>
            <w:r w:rsidRPr="00183BF7">
              <w:rPr>
                <w:iCs/>
                <w:color w:val="000000"/>
                <w:sz w:val="24"/>
                <w:szCs w:val="24"/>
              </w:rPr>
              <w:t>се понятно, работаем активно</w:t>
            </w:r>
            <w:r>
              <w:rPr>
                <w:iCs/>
                <w:color w:val="000000"/>
                <w:sz w:val="24"/>
                <w:szCs w:val="24"/>
              </w:rPr>
              <w:t>, ж</w:t>
            </w:r>
            <w:r w:rsidRPr="00183BF7">
              <w:rPr>
                <w:iCs/>
                <w:color w:val="000000"/>
                <w:sz w:val="24"/>
                <w:szCs w:val="24"/>
              </w:rPr>
              <w:t>елтый</w:t>
            </w:r>
            <w:r>
              <w:rPr>
                <w:iCs/>
                <w:color w:val="000000"/>
                <w:sz w:val="24"/>
                <w:szCs w:val="24"/>
              </w:rPr>
              <w:t xml:space="preserve"> – е</w:t>
            </w:r>
            <w:r w:rsidRPr="00183BF7">
              <w:rPr>
                <w:iCs/>
                <w:color w:val="000000"/>
                <w:sz w:val="24"/>
                <w:szCs w:val="24"/>
              </w:rPr>
              <w:t>сть вопросы, но продолжаем работать</w:t>
            </w:r>
            <w:r>
              <w:rPr>
                <w:iCs/>
                <w:color w:val="000000"/>
                <w:sz w:val="24"/>
                <w:szCs w:val="24"/>
              </w:rPr>
              <w:t>, к</w:t>
            </w:r>
            <w:r w:rsidRPr="00183BF7">
              <w:rPr>
                <w:iCs/>
                <w:color w:val="000000"/>
                <w:sz w:val="24"/>
                <w:szCs w:val="24"/>
              </w:rPr>
              <w:t>расный</w:t>
            </w:r>
            <w:r>
              <w:rPr>
                <w:iCs/>
                <w:color w:val="000000"/>
                <w:sz w:val="24"/>
                <w:szCs w:val="24"/>
              </w:rPr>
              <w:t xml:space="preserve"> – н</w:t>
            </w:r>
            <w:r w:rsidRPr="00183BF7">
              <w:rPr>
                <w:iCs/>
                <w:color w:val="000000"/>
                <w:sz w:val="24"/>
                <w:szCs w:val="24"/>
              </w:rPr>
              <w:t>ужна помощь, есть серьезные затруднения</w:t>
            </w:r>
            <w:r>
              <w:rPr>
                <w:iCs/>
                <w:color w:val="000000"/>
                <w:sz w:val="24"/>
                <w:szCs w:val="24"/>
              </w:rPr>
              <w:t xml:space="preserve">. </w:t>
            </w:r>
            <w:r w:rsidRPr="00183BF7">
              <w:rPr>
                <w:iCs/>
                <w:color w:val="000000"/>
                <w:sz w:val="24"/>
                <w:szCs w:val="24"/>
              </w:rPr>
              <w:t>Учитель оперативно помогает тем, кто поднял</w:t>
            </w:r>
            <w:r w:rsidR="004D342C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183BF7">
              <w:rPr>
                <w:iCs/>
                <w:color w:val="000000"/>
                <w:sz w:val="24"/>
                <w:szCs w:val="24"/>
              </w:rPr>
              <w:t>красный или желтый свет.</w:t>
            </w:r>
          </w:p>
          <w:p w14:paraId="741E5562" w14:textId="77777777" w:rsidR="008E12EB" w:rsidRDefault="00E70C8B" w:rsidP="00E70C8B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E70C8B">
              <w:rPr>
                <w:iCs/>
                <w:color w:val="000000"/>
                <w:sz w:val="24"/>
                <w:szCs w:val="24"/>
              </w:rPr>
              <w:t xml:space="preserve">Время на сбор улик истекло. Теперь каждая группа должна представить свои ключевые находки и выводы, чтобы мы смогли сложить общую картину. </w:t>
            </w:r>
            <w:r w:rsidRPr="00E70C8B">
              <w:rPr>
                <w:b/>
                <w:bCs/>
                <w:iCs/>
                <w:color w:val="000000"/>
                <w:sz w:val="24"/>
                <w:szCs w:val="24"/>
              </w:rPr>
              <w:t>Выступление групп:</w:t>
            </w:r>
            <w:r w:rsidRPr="00E70C8B">
              <w:rPr>
                <w:iCs/>
                <w:color w:val="000000"/>
                <w:sz w:val="24"/>
                <w:szCs w:val="24"/>
              </w:rPr>
              <w:t> </w:t>
            </w:r>
            <w:r>
              <w:rPr>
                <w:iCs/>
                <w:color w:val="000000"/>
                <w:sz w:val="24"/>
                <w:szCs w:val="24"/>
              </w:rPr>
              <w:t>к</w:t>
            </w:r>
            <w:r w:rsidRPr="00E70C8B">
              <w:rPr>
                <w:iCs/>
                <w:color w:val="000000"/>
                <w:sz w:val="24"/>
                <w:szCs w:val="24"/>
              </w:rPr>
              <w:t xml:space="preserve">аждая группа (2-3 мин) представляет свои </w:t>
            </w:r>
            <w:r>
              <w:rPr>
                <w:iCs/>
                <w:color w:val="000000"/>
                <w:sz w:val="24"/>
                <w:szCs w:val="24"/>
              </w:rPr>
              <w:t>«</w:t>
            </w:r>
            <w:r w:rsidRPr="00E70C8B">
              <w:rPr>
                <w:iCs/>
                <w:color w:val="000000"/>
                <w:sz w:val="24"/>
                <w:szCs w:val="24"/>
              </w:rPr>
              <w:t>улики</w:t>
            </w:r>
            <w:r>
              <w:rPr>
                <w:iCs/>
                <w:color w:val="000000"/>
                <w:sz w:val="24"/>
                <w:szCs w:val="24"/>
              </w:rPr>
              <w:t>»</w:t>
            </w:r>
            <w:r w:rsidRPr="00E70C8B">
              <w:rPr>
                <w:iCs/>
                <w:color w:val="000000"/>
                <w:sz w:val="24"/>
                <w:szCs w:val="24"/>
              </w:rPr>
              <w:t xml:space="preserve"> – ответы на задания и основные выводы, записывая главное на доске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  <w:p w14:paraId="3A0B26FC" w14:textId="6734EABD" w:rsidR="00E70C8B" w:rsidRDefault="00E70C8B" w:rsidP="00E70C8B">
            <w:pPr>
              <w:pStyle w:val="aff"/>
              <w:rPr>
                <w:i/>
              </w:rPr>
            </w:pPr>
          </w:p>
        </w:tc>
      </w:tr>
      <w:tr w:rsidR="00321BB6" w14:paraId="30A4DC81" w14:textId="77777777" w:rsidTr="00A30AF5">
        <w:tc>
          <w:tcPr>
            <w:tcW w:w="14560" w:type="dxa"/>
            <w:shd w:val="clear" w:color="auto" w:fill="FFFFFF" w:themeFill="background1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6B4277">
        <w:tc>
          <w:tcPr>
            <w:tcW w:w="14560" w:type="dxa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06429F29" w14:textId="3076CBFD" w:rsidR="008E12EB" w:rsidRPr="00E70C8B" w:rsidRDefault="00E70C8B" w:rsidP="009D375B">
            <w:pPr>
              <w:rPr>
                <w:iCs/>
              </w:rPr>
            </w:pPr>
            <w:r w:rsidRPr="00E70C8B">
              <w:rPr>
                <w:b/>
                <w:bCs/>
                <w:iCs/>
              </w:rPr>
              <w:t>Контрольный вопрос</w:t>
            </w:r>
            <w:r>
              <w:rPr>
                <w:b/>
                <w:bCs/>
                <w:iCs/>
              </w:rPr>
              <w:t xml:space="preserve">. </w:t>
            </w:r>
            <w:r w:rsidRPr="00E70C8B">
              <w:rPr>
                <w:iCs/>
              </w:rPr>
              <w:t xml:space="preserve">После выступления каждой группы, другие группы или учитель задают один уточняющий вопрос. Лингвистам: </w:t>
            </w:r>
            <w:r>
              <w:rPr>
                <w:iCs/>
              </w:rPr>
              <w:t>«В</w:t>
            </w:r>
            <w:r w:rsidRPr="00E70C8B">
              <w:rPr>
                <w:iCs/>
              </w:rPr>
              <w:t>ы сказали, что диалектизмы создают атмосферу. А какую именно?</w:t>
            </w:r>
            <w:r>
              <w:rPr>
                <w:iCs/>
              </w:rPr>
              <w:t>»</w:t>
            </w:r>
            <w:r w:rsidRPr="00E70C8B">
              <w:rPr>
                <w:iCs/>
              </w:rPr>
              <w:t xml:space="preserve">, </w:t>
            </w:r>
            <w:r>
              <w:rPr>
                <w:iCs/>
              </w:rPr>
              <w:t>ф</w:t>
            </w:r>
            <w:r w:rsidRPr="00E70C8B">
              <w:rPr>
                <w:iCs/>
              </w:rPr>
              <w:t xml:space="preserve">ольклористам: </w:t>
            </w:r>
            <w:r>
              <w:rPr>
                <w:iCs/>
              </w:rPr>
              <w:t>«</w:t>
            </w:r>
            <w:r w:rsidRPr="00E70C8B">
              <w:rPr>
                <w:iCs/>
              </w:rPr>
              <w:t>Как вы думаете, Хозяйка – это только злой дух или что-то большее?</w:t>
            </w:r>
            <w:r>
              <w:rPr>
                <w:iCs/>
              </w:rPr>
              <w:t>» и т.д.</w:t>
            </w:r>
          </w:p>
          <w:p w14:paraId="2BC80222" w14:textId="68B1C0E9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550CF0">
        <w:tc>
          <w:tcPr>
            <w:tcW w:w="14560" w:type="dxa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1DB97E54" w14:textId="51E68F7F" w:rsidR="008E12EB" w:rsidRPr="00E70C8B" w:rsidRDefault="00E70C8B" w:rsidP="00864060">
            <w:pPr>
              <w:rPr>
                <w:iCs/>
                <w:color w:val="000000"/>
              </w:rPr>
            </w:pPr>
            <w:r w:rsidRPr="00E70C8B">
              <w:rPr>
                <w:iCs/>
                <w:color w:val="000000"/>
              </w:rPr>
              <w:t>Изобразите портрет Хозяйки Медной горы.</w:t>
            </w: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A93DBA">
        <w:tc>
          <w:tcPr>
            <w:tcW w:w="14560" w:type="dxa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07A36AA3" w14:textId="77777777" w:rsidR="00E70C8B" w:rsidRDefault="00E70C8B" w:rsidP="00065DCF">
            <w:pPr>
              <w:rPr>
                <w:iCs/>
                <w:color w:val="000000"/>
              </w:rPr>
            </w:pPr>
          </w:p>
          <w:p w14:paraId="4D026AD5" w14:textId="654448A2" w:rsidR="008E12EB" w:rsidRPr="00E70C8B" w:rsidRDefault="00E70C8B" w:rsidP="00065DC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–</w:t>
            </w:r>
          </w:p>
          <w:p w14:paraId="3E848D3B" w14:textId="56566F8D"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14:paraId="4FC9C863" w14:textId="77777777" w:rsidTr="005E1D46">
        <w:tc>
          <w:tcPr>
            <w:tcW w:w="14560" w:type="dxa"/>
          </w:tcPr>
          <w:p w14:paraId="29A59174" w14:textId="13A4A60B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14:paraId="01412981" w14:textId="77777777" w:rsidTr="00AF6636">
        <w:trPr>
          <w:trHeight w:val="327"/>
        </w:trPr>
        <w:tc>
          <w:tcPr>
            <w:tcW w:w="14560" w:type="dxa"/>
          </w:tcPr>
          <w:p w14:paraId="7C8479CA" w14:textId="667C40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14:paraId="7EF63A8F" w14:textId="77777777" w:rsidTr="00AF6636">
        <w:trPr>
          <w:trHeight w:val="327"/>
        </w:trPr>
        <w:tc>
          <w:tcPr>
            <w:tcW w:w="14560" w:type="dxa"/>
          </w:tcPr>
          <w:p w14:paraId="19F59F8A" w14:textId="66391DAB" w:rsidR="008E12EB" w:rsidRPr="00E70C8B" w:rsidRDefault="00E70C8B" w:rsidP="00065DCF">
            <w:pPr>
              <w:widowControl w:val="0"/>
              <w:rPr>
                <w:iCs/>
                <w:color w:val="000000"/>
              </w:rPr>
            </w:pPr>
            <w:r w:rsidRPr="00E70C8B">
              <w:rPr>
                <w:iCs/>
                <w:color w:val="000000"/>
              </w:rPr>
              <w:t>Написать небольшой рассказ (мини-сказ) (5-7 предложений) о каком-либо реальном или вымышленном чуде Пермского края, используя элементы бажовского стиля (образы природы, мастерство, необычные существа)</w:t>
            </w:r>
            <w:r>
              <w:rPr>
                <w:iCs/>
                <w:color w:val="000000"/>
              </w:rPr>
              <w:t>.</w:t>
            </w:r>
          </w:p>
        </w:tc>
      </w:tr>
      <w:tr w:rsidR="00065DCF" w14:paraId="179C3617" w14:textId="77777777" w:rsidTr="005E1D46">
        <w:tc>
          <w:tcPr>
            <w:tcW w:w="14560" w:type="dxa"/>
          </w:tcPr>
          <w:p w14:paraId="07A9C94D" w14:textId="46F7EDB8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14:paraId="33B885E2" w14:textId="77777777" w:rsidTr="00225726">
        <w:tc>
          <w:tcPr>
            <w:tcW w:w="14560" w:type="dxa"/>
          </w:tcPr>
          <w:p w14:paraId="2D15ADC7" w14:textId="3C6D9090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14:paraId="2C06F66D" w14:textId="77777777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14:paraId="664BBAF3" w14:textId="0022EF19" w:rsidR="008E12EB" w:rsidRPr="00A507DB" w:rsidRDefault="00E70C8B" w:rsidP="00065DCF">
            <w:pPr>
              <w:widowControl w:val="0"/>
              <w:rPr>
                <w:iCs/>
              </w:rPr>
            </w:pPr>
            <w:r w:rsidRPr="00A507DB">
              <w:rPr>
                <w:iCs/>
              </w:rPr>
              <w:t>См. задание в этапе 3.4</w:t>
            </w:r>
          </w:p>
          <w:p w14:paraId="14BCDA14" w14:textId="31B42066" w:rsidR="008E12EB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106C27BB" w14:textId="77777777" w:rsidTr="00A30AF5">
        <w:tc>
          <w:tcPr>
            <w:tcW w:w="14560" w:type="dxa"/>
            <w:shd w:val="clear" w:color="auto" w:fill="FFFFFF" w:themeFill="background1"/>
          </w:tcPr>
          <w:p w14:paraId="6FA462B8" w14:textId="77777777" w:rsidR="00065DCF" w:rsidRPr="00A30AF5" w:rsidRDefault="00065DCF" w:rsidP="00065DCF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52ABF225" w14:textId="3ED7E20A" w:rsidR="008E12EB" w:rsidRPr="001D5C52" w:rsidRDefault="001D5C52" w:rsidP="009D375B">
            <w:pPr>
              <w:rPr>
                <w:iCs/>
                <w:color w:val="000000"/>
              </w:rPr>
            </w:pPr>
            <w:r w:rsidRPr="001D5C52">
              <w:rPr>
                <w:iCs/>
                <w:color w:val="000000"/>
              </w:rPr>
              <w:t xml:space="preserve">Следователи, мы собрали множество фактов! </w:t>
            </w:r>
            <w:r w:rsidR="00F84651">
              <w:rPr>
                <w:iCs/>
                <w:color w:val="000000"/>
              </w:rPr>
              <w:t>Д</w:t>
            </w:r>
            <w:r w:rsidRPr="001D5C52">
              <w:rPr>
                <w:iCs/>
                <w:color w:val="000000"/>
              </w:rPr>
              <w:t>авайте попробуем ответить на главный вопрос нашего расследования: В чём тайна «сказа» Бажова? Что делает его уникальным?</w:t>
            </w:r>
            <w:r w:rsidRPr="001D5C52">
              <w:rPr>
                <w:b/>
                <w:bCs/>
                <w:iCs/>
                <w:color w:val="000000"/>
              </w:rPr>
              <w:t xml:space="preserve"> Коллективное обсуждение:</w:t>
            </w:r>
            <w:r w:rsidRPr="001D5C52">
              <w:rPr>
                <w:iCs/>
                <w:color w:val="000000"/>
              </w:rPr>
              <w:t> Учитель фиксирует на доске ключевые особенности, обобщая информацию от групп</w:t>
            </w:r>
            <w:r>
              <w:rPr>
                <w:iCs/>
                <w:color w:val="000000"/>
              </w:rPr>
              <w:t xml:space="preserve">, </w:t>
            </w:r>
            <w:r w:rsidRPr="001D5C52">
              <w:rPr>
                <w:iCs/>
                <w:color w:val="000000"/>
              </w:rPr>
              <w:t xml:space="preserve">например: </w:t>
            </w:r>
            <w:r>
              <w:rPr>
                <w:iCs/>
                <w:color w:val="000000"/>
              </w:rPr>
              <w:t>«</w:t>
            </w:r>
            <w:r w:rsidRPr="001D5C52">
              <w:rPr>
                <w:iCs/>
                <w:color w:val="000000"/>
              </w:rPr>
              <w:t>Сказ – это смесь были и небыли, волшебства и реального труда</w:t>
            </w:r>
            <w:r>
              <w:rPr>
                <w:iCs/>
                <w:color w:val="000000"/>
              </w:rPr>
              <w:t>»</w:t>
            </w:r>
            <w:r w:rsidRPr="001D5C52">
              <w:rPr>
                <w:iCs/>
                <w:color w:val="000000"/>
              </w:rPr>
              <w:t xml:space="preserve">, </w:t>
            </w:r>
            <w:r>
              <w:rPr>
                <w:iCs/>
                <w:color w:val="000000"/>
              </w:rPr>
              <w:t>«</w:t>
            </w:r>
            <w:r w:rsidRPr="001D5C52">
              <w:rPr>
                <w:iCs/>
                <w:color w:val="000000"/>
              </w:rPr>
              <w:t>Язык – особый, уральский, живой</w:t>
            </w:r>
            <w:r>
              <w:rPr>
                <w:iCs/>
                <w:color w:val="000000"/>
              </w:rPr>
              <w:t>»</w:t>
            </w:r>
            <w:r w:rsidRPr="001D5C52">
              <w:rPr>
                <w:iCs/>
                <w:color w:val="000000"/>
              </w:rPr>
              <w:t xml:space="preserve">, </w:t>
            </w:r>
            <w:r>
              <w:rPr>
                <w:iCs/>
                <w:color w:val="000000"/>
              </w:rPr>
              <w:t>«</w:t>
            </w:r>
            <w:r w:rsidRPr="001D5C52">
              <w:rPr>
                <w:iCs/>
                <w:color w:val="000000"/>
              </w:rPr>
              <w:t>Герои – обычные люди, но с необычными талантами и отношением к миру</w:t>
            </w:r>
            <w:r>
              <w:rPr>
                <w:iCs/>
                <w:color w:val="000000"/>
              </w:rPr>
              <w:t>»</w:t>
            </w:r>
            <w:r w:rsidRPr="001D5C52">
              <w:rPr>
                <w:iCs/>
                <w:color w:val="000000"/>
              </w:rPr>
              <w:t xml:space="preserve">, </w:t>
            </w:r>
            <w:r>
              <w:rPr>
                <w:iCs/>
                <w:color w:val="000000"/>
              </w:rPr>
              <w:t>«</w:t>
            </w:r>
            <w:r w:rsidRPr="001D5C52">
              <w:rPr>
                <w:iCs/>
                <w:color w:val="000000"/>
              </w:rPr>
              <w:t>Идея – уважение к труду, природе, честность</w:t>
            </w:r>
            <w:r>
              <w:rPr>
                <w:iCs/>
                <w:color w:val="000000"/>
              </w:rPr>
              <w:t>».</w:t>
            </w:r>
          </w:p>
          <w:p w14:paraId="3AB85A48" w14:textId="6278E311"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A30AF5">
        <w:tc>
          <w:tcPr>
            <w:tcW w:w="14560" w:type="dxa"/>
            <w:shd w:val="clear" w:color="auto" w:fill="FFFFFF" w:themeFill="background1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E23BE5">
        <w:tc>
          <w:tcPr>
            <w:tcW w:w="14560" w:type="dxa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18F37BAD" w14:textId="77777777" w:rsidR="004D254E" w:rsidRDefault="004D254E" w:rsidP="00065DCF">
            <w:pPr>
              <w:widowControl w:val="0"/>
              <w:rPr>
                <w:iCs/>
              </w:rPr>
            </w:pPr>
            <w:r w:rsidRPr="004D254E">
              <w:rPr>
                <w:b/>
                <w:bCs/>
                <w:iCs/>
              </w:rPr>
              <w:t> </w:t>
            </w:r>
            <w:r w:rsidRPr="004D254E">
              <w:rPr>
                <w:iCs/>
              </w:rPr>
              <w:t>Каждый ученик получает бланк с вопросами: 1. Что новое я узнал о Бажове и его сказах сегодня? 2. Какое из открытий (улик) мне показалось самым интересным/важным? 3. Насколько я достиг критериев успеха, поставленных в начале урока? (1-5 баллов) 4. Какой вопрос у меня еще остался по теме сказов?</w:t>
            </w:r>
            <w:r>
              <w:rPr>
                <w:iCs/>
              </w:rPr>
              <w:t xml:space="preserve"> </w:t>
            </w:r>
            <w:r w:rsidRPr="004D254E">
              <w:rPr>
                <w:iCs/>
              </w:rPr>
              <w:t>Учащиеся заполняют</w:t>
            </w:r>
            <w:r>
              <w:rPr>
                <w:iCs/>
              </w:rPr>
              <w:t xml:space="preserve"> бланки</w:t>
            </w:r>
            <w:r w:rsidRPr="004D254E">
              <w:rPr>
                <w:iCs/>
              </w:rPr>
              <w:t xml:space="preserve"> и сдают их учителю. </w:t>
            </w:r>
          </w:p>
          <w:p w14:paraId="7DA1A376" w14:textId="043819B2" w:rsidR="004D254E" w:rsidRDefault="004D254E" w:rsidP="00065DCF">
            <w:pPr>
              <w:widowControl w:val="0"/>
              <w:rPr>
                <w:iCs/>
              </w:rPr>
            </w:pPr>
            <w:r w:rsidRPr="004D254E">
              <w:rPr>
                <w:b/>
                <w:bCs/>
                <w:iCs/>
              </w:rPr>
              <w:t>Анализ учителем:</w:t>
            </w:r>
            <w:r w:rsidRPr="004D254E">
              <w:rPr>
                <w:iCs/>
              </w:rPr>
              <w:t> </w:t>
            </w:r>
            <w:r>
              <w:rPr>
                <w:iCs/>
              </w:rPr>
              <w:t>э</w:t>
            </w:r>
            <w:r w:rsidRPr="004D254E">
              <w:rPr>
                <w:iCs/>
              </w:rPr>
              <w:t xml:space="preserve">то позволит увидеть индивидуальное понимание, выделить самые интересные моменты урока и понять, какие темы требуют дополнительного внимания. </w:t>
            </w:r>
          </w:p>
          <w:p w14:paraId="00884C6D" w14:textId="347C5C98" w:rsidR="008E12EB" w:rsidRPr="004D254E" w:rsidRDefault="004D254E" w:rsidP="00065DCF">
            <w:pPr>
              <w:widowControl w:val="0"/>
              <w:rPr>
                <w:iCs/>
              </w:rPr>
            </w:pPr>
            <w:r w:rsidRPr="004D254E">
              <w:rPr>
                <w:iCs/>
              </w:rPr>
              <w:t>Наше расследование завершено! Мы не просто узнали о Бажове, но и почувствовали себя настоящими исследователями, разгадывающими тайны Урала. Вы отлично справились!</w:t>
            </w:r>
          </w:p>
          <w:p w14:paraId="6F546CDD" w14:textId="02368490" w:rsidR="008E12EB" w:rsidRPr="004D254E" w:rsidRDefault="008E12EB" w:rsidP="00065DCF">
            <w:pPr>
              <w:widowControl w:val="0"/>
              <w:rPr>
                <w:iCs/>
              </w:rPr>
            </w:pP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8A33BD">
        <w:trPr>
          <w:trHeight w:val="841"/>
        </w:trPr>
        <w:tc>
          <w:tcPr>
            <w:tcW w:w="14560" w:type="dxa"/>
          </w:tcPr>
          <w:p w14:paraId="2EB89C07" w14:textId="4B7FD047" w:rsidR="008E12EB" w:rsidRPr="008A33BD" w:rsidRDefault="008A33BD" w:rsidP="00762B89">
            <w:pPr>
              <w:widowControl w:val="0"/>
              <w:rPr>
                <w:iCs/>
                <w:color w:val="000000"/>
              </w:rPr>
            </w:pPr>
            <w:r w:rsidRPr="008A33BD">
              <w:rPr>
                <w:iCs/>
                <w:color w:val="000000"/>
              </w:rPr>
              <w:lastRenderedPageBreak/>
              <w:t>Выбрать один из сказов Бажова (прочитанных ранее или по рекомендации учителя) и выписать из него 5-7 цитат, которые, по вашему мнению, наиболее ярко характеризуют особенности сказов (язык, герой, природа, идея)</w:t>
            </w:r>
            <w:r>
              <w:rPr>
                <w:iCs/>
                <w:color w:val="000000"/>
              </w:rPr>
              <w:t>.</w:t>
            </w:r>
          </w:p>
        </w:tc>
      </w:tr>
    </w:tbl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90A1" w14:textId="77777777" w:rsidR="005C20FB" w:rsidRDefault="005C20FB">
      <w:r>
        <w:separator/>
      </w:r>
    </w:p>
  </w:endnote>
  <w:endnote w:type="continuationSeparator" w:id="0">
    <w:p w14:paraId="0A416D8A" w14:textId="77777777" w:rsidR="005C20FB" w:rsidRDefault="005C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622180"/>
      <w:docPartObj>
        <w:docPartGallery w:val="Page Numbers (Bottom of Page)"/>
        <w:docPartUnique/>
      </w:docPartObj>
    </w:sdtPr>
    <w:sdtContent>
      <w:p w14:paraId="4C333E7A" w14:textId="62A0D253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1F">
          <w:rPr>
            <w:noProof/>
          </w:rPr>
          <w:t>1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2943" w14:textId="77777777" w:rsidR="005C20FB" w:rsidRDefault="005C20FB">
      <w:r>
        <w:separator/>
      </w:r>
    </w:p>
  </w:footnote>
  <w:footnote w:type="continuationSeparator" w:id="0">
    <w:p w14:paraId="379E826C" w14:textId="77777777" w:rsidR="005C20FB" w:rsidRDefault="005C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94D30"/>
    <w:multiLevelType w:val="multilevel"/>
    <w:tmpl w:val="FCFE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3072E"/>
    <w:multiLevelType w:val="multilevel"/>
    <w:tmpl w:val="62F8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2FC4"/>
    <w:multiLevelType w:val="multilevel"/>
    <w:tmpl w:val="6610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230AE"/>
    <w:multiLevelType w:val="hybridMultilevel"/>
    <w:tmpl w:val="6F0EE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61526"/>
    <w:multiLevelType w:val="multilevel"/>
    <w:tmpl w:val="0CAE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 w16cid:durableId="884373416">
    <w:abstractNumId w:val="14"/>
  </w:num>
  <w:num w:numId="2" w16cid:durableId="826436758">
    <w:abstractNumId w:val="2"/>
  </w:num>
  <w:num w:numId="3" w16cid:durableId="744424729">
    <w:abstractNumId w:val="13"/>
  </w:num>
  <w:num w:numId="4" w16cid:durableId="1161118692">
    <w:abstractNumId w:val="9"/>
  </w:num>
  <w:num w:numId="5" w16cid:durableId="618295644">
    <w:abstractNumId w:val="15"/>
  </w:num>
  <w:num w:numId="6" w16cid:durableId="1329021208">
    <w:abstractNumId w:val="3"/>
  </w:num>
  <w:num w:numId="7" w16cid:durableId="736247041">
    <w:abstractNumId w:val="22"/>
  </w:num>
  <w:num w:numId="8" w16cid:durableId="507646947">
    <w:abstractNumId w:val="20"/>
  </w:num>
  <w:num w:numId="9" w16cid:durableId="912351170">
    <w:abstractNumId w:val="5"/>
  </w:num>
  <w:num w:numId="10" w16cid:durableId="277760462">
    <w:abstractNumId w:val="10"/>
  </w:num>
  <w:num w:numId="11" w16cid:durableId="766388589">
    <w:abstractNumId w:val="17"/>
  </w:num>
  <w:num w:numId="12" w16cid:durableId="331758262">
    <w:abstractNumId w:val="25"/>
  </w:num>
  <w:num w:numId="13" w16cid:durableId="1798178285">
    <w:abstractNumId w:val="11"/>
  </w:num>
  <w:num w:numId="14" w16cid:durableId="1759986888">
    <w:abstractNumId w:val="24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 w16cid:durableId="353000088">
    <w:abstractNumId w:val="21"/>
  </w:num>
  <w:num w:numId="16" w16cid:durableId="151915335">
    <w:abstractNumId w:val="4"/>
  </w:num>
  <w:num w:numId="17" w16cid:durableId="2143375863">
    <w:abstractNumId w:val="19"/>
  </w:num>
  <w:num w:numId="18" w16cid:durableId="1141189641">
    <w:abstractNumId w:val="7"/>
  </w:num>
  <w:num w:numId="19" w16cid:durableId="475681167">
    <w:abstractNumId w:val="23"/>
  </w:num>
  <w:num w:numId="20" w16cid:durableId="934822871">
    <w:abstractNumId w:val="0"/>
  </w:num>
  <w:num w:numId="21" w16cid:durableId="710500070">
    <w:abstractNumId w:val="1"/>
  </w:num>
  <w:num w:numId="22" w16cid:durableId="34551615">
    <w:abstractNumId w:val="16"/>
  </w:num>
  <w:num w:numId="23" w16cid:durableId="656307955">
    <w:abstractNumId w:val="12"/>
  </w:num>
  <w:num w:numId="24" w16cid:durableId="609631109">
    <w:abstractNumId w:val="6"/>
  </w:num>
  <w:num w:numId="25" w16cid:durableId="1159619503">
    <w:abstractNumId w:val="18"/>
  </w:num>
  <w:num w:numId="26" w16cid:durableId="838544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B6"/>
    <w:rsid w:val="00013B9F"/>
    <w:rsid w:val="000149F6"/>
    <w:rsid w:val="00065DCF"/>
    <w:rsid w:val="000B0054"/>
    <w:rsid w:val="000B4659"/>
    <w:rsid w:val="00143F6D"/>
    <w:rsid w:val="0015478E"/>
    <w:rsid w:val="00161C41"/>
    <w:rsid w:val="00183BF7"/>
    <w:rsid w:val="001C48B9"/>
    <w:rsid w:val="001D5C52"/>
    <w:rsid w:val="00215E6F"/>
    <w:rsid w:val="00217CAD"/>
    <w:rsid w:val="00232C9D"/>
    <w:rsid w:val="002844AD"/>
    <w:rsid w:val="002942DC"/>
    <w:rsid w:val="002965B6"/>
    <w:rsid w:val="002E1314"/>
    <w:rsid w:val="00306B89"/>
    <w:rsid w:val="00321BB6"/>
    <w:rsid w:val="003609CD"/>
    <w:rsid w:val="003860CA"/>
    <w:rsid w:val="003C62D1"/>
    <w:rsid w:val="003C7AA6"/>
    <w:rsid w:val="004A3356"/>
    <w:rsid w:val="004B68A6"/>
    <w:rsid w:val="004C0E0D"/>
    <w:rsid w:val="004D254E"/>
    <w:rsid w:val="004D342C"/>
    <w:rsid w:val="00514127"/>
    <w:rsid w:val="00534A0C"/>
    <w:rsid w:val="0055124A"/>
    <w:rsid w:val="005660A8"/>
    <w:rsid w:val="005B2850"/>
    <w:rsid w:val="005C03AD"/>
    <w:rsid w:val="005C20FB"/>
    <w:rsid w:val="005D563A"/>
    <w:rsid w:val="005E1D46"/>
    <w:rsid w:val="005E7E92"/>
    <w:rsid w:val="005F192C"/>
    <w:rsid w:val="0061500D"/>
    <w:rsid w:val="00620785"/>
    <w:rsid w:val="00641F9B"/>
    <w:rsid w:val="00674B7F"/>
    <w:rsid w:val="006A5C1E"/>
    <w:rsid w:val="006D69FC"/>
    <w:rsid w:val="006E5B37"/>
    <w:rsid w:val="00722C9D"/>
    <w:rsid w:val="00732BA6"/>
    <w:rsid w:val="0075418C"/>
    <w:rsid w:val="00762B89"/>
    <w:rsid w:val="00786697"/>
    <w:rsid w:val="007B3A57"/>
    <w:rsid w:val="007B5873"/>
    <w:rsid w:val="007C1EC6"/>
    <w:rsid w:val="00864060"/>
    <w:rsid w:val="00875642"/>
    <w:rsid w:val="00891C1E"/>
    <w:rsid w:val="008A33BD"/>
    <w:rsid w:val="008A5606"/>
    <w:rsid w:val="008C6776"/>
    <w:rsid w:val="008E12EB"/>
    <w:rsid w:val="009134FF"/>
    <w:rsid w:val="0094229C"/>
    <w:rsid w:val="009575B3"/>
    <w:rsid w:val="009A118D"/>
    <w:rsid w:val="009D375B"/>
    <w:rsid w:val="009F7113"/>
    <w:rsid w:val="00A26A2C"/>
    <w:rsid w:val="00A30AF5"/>
    <w:rsid w:val="00A31855"/>
    <w:rsid w:val="00A507DB"/>
    <w:rsid w:val="00A64A69"/>
    <w:rsid w:val="00AA168F"/>
    <w:rsid w:val="00AA19FE"/>
    <w:rsid w:val="00AE32AB"/>
    <w:rsid w:val="00AE514C"/>
    <w:rsid w:val="00B3311F"/>
    <w:rsid w:val="00B76478"/>
    <w:rsid w:val="00BF65C3"/>
    <w:rsid w:val="00C44513"/>
    <w:rsid w:val="00C601A2"/>
    <w:rsid w:val="00D35FA1"/>
    <w:rsid w:val="00D56D9F"/>
    <w:rsid w:val="00D72DC1"/>
    <w:rsid w:val="00D76D04"/>
    <w:rsid w:val="00D81036"/>
    <w:rsid w:val="00DC2A2D"/>
    <w:rsid w:val="00DF3B4A"/>
    <w:rsid w:val="00E05241"/>
    <w:rsid w:val="00E171DD"/>
    <w:rsid w:val="00E53ED9"/>
    <w:rsid w:val="00E70C8B"/>
    <w:rsid w:val="00EB6434"/>
    <w:rsid w:val="00EC65F0"/>
    <w:rsid w:val="00F144A7"/>
    <w:rsid w:val="00F15342"/>
    <w:rsid w:val="00F3145F"/>
    <w:rsid w:val="00F8395F"/>
    <w:rsid w:val="00F84651"/>
    <w:rsid w:val="00FB0F85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65EB7FD-3934-42DF-BB69-B9F51E97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Кузнецова Татьяна Александровна</cp:lastModifiedBy>
  <cp:revision>21</cp:revision>
  <dcterms:created xsi:type="dcterms:W3CDTF">2025-12-03T14:51:00Z</dcterms:created>
  <dcterms:modified xsi:type="dcterms:W3CDTF">2026-07-09T08:17:00Z</dcterms:modified>
</cp:coreProperties>
</file>