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A4B1" w14:textId="77777777" w:rsidR="00C916A0" w:rsidRDefault="00706F4E">
      <w:pPr>
        <w:pStyle w:val="10"/>
        <w:spacing w:before="120" w:after="120" w:line="288" w:lineRule="auto"/>
        <w:rPr>
          <w:rFonts w:ascii="Times New Roman" w:eastAsia="Times New Roman" w:hAnsi="Times New Roman" w:cs="Times New Roman"/>
        </w:rPr>
      </w:pPr>
      <w:r>
        <w:rPr>
          <w:rFonts w:ascii="Times New Roman" w:eastAsia="Times New Roman" w:hAnsi="Times New Roman" w:cs="Times New Roman"/>
        </w:rPr>
        <w:t>ПРЕСС-РЕЛИЗ</w:t>
      </w:r>
    </w:p>
    <w:p w14:paraId="6A80FC74" w14:textId="797377B9" w:rsidR="00DA7A9C" w:rsidRPr="009E6832" w:rsidRDefault="002B4F79" w:rsidP="00DA7A9C">
      <w:pPr>
        <w:spacing w:before="120" w:after="120" w:line="288" w:lineRule="auto"/>
        <w:rPr>
          <w:rFonts w:ascii="Times New Roman" w:eastAsia="Times New Roman" w:hAnsi="Times New Roman" w:cs="Times New Roman"/>
        </w:rPr>
      </w:pPr>
      <w:r>
        <w:rPr>
          <w:rFonts w:ascii="Times New Roman" w:eastAsia="Times New Roman" w:hAnsi="Times New Roman" w:cs="Times New Roman"/>
        </w:rPr>
        <w:t>31</w:t>
      </w:r>
      <w:r w:rsidR="00C71E04">
        <w:rPr>
          <w:rFonts w:ascii="Times New Roman" w:eastAsia="Times New Roman" w:hAnsi="Times New Roman" w:cs="Times New Roman"/>
        </w:rPr>
        <w:t xml:space="preserve"> </w:t>
      </w:r>
      <w:r w:rsidR="008A2592">
        <w:rPr>
          <w:rFonts w:ascii="Times New Roman" w:eastAsia="Times New Roman" w:hAnsi="Times New Roman" w:cs="Times New Roman"/>
        </w:rPr>
        <w:t>марта</w:t>
      </w:r>
      <w:r w:rsidR="00C71E04">
        <w:rPr>
          <w:rFonts w:ascii="Times New Roman" w:eastAsia="Times New Roman" w:hAnsi="Times New Roman" w:cs="Times New Roman"/>
        </w:rPr>
        <w:t xml:space="preserve"> 2022</w:t>
      </w:r>
    </w:p>
    <w:p w14:paraId="7161EC64" w14:textId="7AC56078" w:rsidR="00DA7A9C" w:rsidRPr="00FD7639" w:rsidRDefault="002B4F79" w:rsidP="00DA7A9C">
      <w:pPr>
        <w:snapToGrid w:val="0"/>
        <w:spacing w:before="100" w:beforeAutospacing="1" w:after="100" w:afterAutospacing="1" w:line="259" w:lineRule="auto"/>
        <w:ind w:firstLine="567"/>
        <w:jc w:val="center"/>
        <w:rPr>
          <w:rFonts w:ascii="Times New Roman" w:hAnsi="Times New Roman" w:cs="Times New Roman"/>
          <w:b/>
          <w:bCs/>
          <w:sz w:val="28"/>
          <w:szCs w:val="28"/>
        </w:rPr>
      </w:pPr>
      <w:r>
        <w:rPr>
          <w:rFonts w:ascii="Times New Roman" w:eastAsia="Times New Roman" w:hAnsi="Times New Roman" w:cs="Times New Roman"/>
          <w:b/>
          <w:sz w:val="28"/>
          <w:szCs w:val="28"/>
        </w:rPr>
        <w:t>Определены 600 полуфиналистов профессионального конкурса</w:t>
      </w:r>
      <w:r w:rsidR="00D95261" w:rsidRPr="00932082">
        <w:rPr>
          <w:rFonts w:ascii="Times New Roman" w:eastAsia="Times New Roman" w:hAnsi="Times New Roman" w:cs="Times New Roman"/>
          <w:b/>
          <w:sz w:val="28"/>
          <w:szCs w:val="28"/>
        </w:rPr>
        <w:t xml:space="preserve"> </w:t>
      </w:r>
      <w:r w:rsidR="00DA7A9C" w:rsidRPr="00932082">
        <w:rPr>
          <w:rFonts w:ascii="Times New Roman" w:eastAsia="Times New Roman" w:hAnsi="Times New Roman" w:cs="Times New Roman"/>
          <w:b/>
          <w:sz w:val="28"/>
          <w:szCs w:val="28"/>
        </w:rPr>
        <w:t xml:space="preserve">«Флагманы образования. </w:t>
      </w:r>
      <w:r w:rsidR="00D95261" w:rsidRPr="00932082">
        <w:rPr>
          <w:rFonts w:ascii="Times New Roman" w:eastAsia="Times New Roman" w:hAnsi="Times New Roman" w:cs="Times New Roman"/>
          <w:b/>
          <w:sz w:val="28"/>
          <w:szCs w:val="28"/>
        </w:rPr>
        <w:t>Муниципалитет</w:t>
      </w:r>
      <w:r w:rsidR="00DA7A9C" w:rsidRPr="00932082">
        <w:rPr>
          <w:rFonts w:ascii="Times New Roman" w:eastAsia="Times New Roman" w:hAnsi="Times New Roman" w:cs="Times New Roman"/>
          <w:b/>
          <w:sz w:val="28"/>
          <w:szCs w:val="28"/>
        </w:rPr>
        <w:t>»</w:t>
      </w:r>
      <w:r w:rsidR="00DA7A9C" w:rsidRPr="00FD7639">
        <w:rPr>
          <w:rFonts w:ascii="Times New Roman" w:eastAsia="Times New Roman" w:hAnsi="Times New Roman" w:cs="Times New Roman"/>
          <w:b/>
          <w:sz w:val="28"/>
          <w:szCs w:val="28"/>
        </w:rPr>
        <w:t xml:space="preserve"> </w:t>
      </w:r>
    </w:p>
    <w:p w14:paraId="54B6BB01" w14:textId="64D7995D" w:rsidR="008742EA" w:rsidRPr="007B66DD" w:rsidRDefault="001271E2" w:rsidP="00330C04">
      <w:pPr>
        <w:pStyle w:val="10"/>
        <w:snapToGrid w:val="0"/>
        <w:spacing w:before="120" w:after="120" w:line="288" w:lineRule="auto"/>
        <w:jc w:val="both"/>
        <w:rPr>
          <w:rFonts w:ascii="Times New Roman" w:eastAsia="Times New Roman" w:hAnsi="Times New Roman" w:cs="Times New Roman"/>
          <w:b/>
          <w:bCs/>
        </w:rPr>
      </w:pPr>
      <w:r w:rsidRPr="007B66DD">
        <w:rPr>
          <w:rFonts w:ascii="Times New Roman" w:eastAsia="Times New Roman" w:hAnsi="Times New Roman" w:cs="Times New Roman"/>
          <w:b/>
        </w:rPr>
        <w:t>Определены 600 полуфиналистов</w:t>
      </w:r>
      <w:r w:rsidR="008742EA" w:rsidRPr="007B66DD">
        <w:rPr>
          <w:rFonts w:ascii="Times New Roman" w:eastAsia="Times New Roman" w:hAnsi="Times New Roman" w:cs="Times New Roman"/>
          <w:b/>
        </w:rPr>
        <w:t xml:space="preserve"> профессионально</w:t>
      </w:r>
      <w:r w:rsidRPr="007B66DD">
        <w:rPr>
          <w:rFonts w:ascii="Times New Roman" w:eastAsia="Times New Roman" w:hAnsi="Times New Roman" w:cs="Times New Roman"/>
          <w:b/>
        </w:rPr>
        <w:t>го</w:t>
      </w:r>
      <w:r w:rsidR="008742EA" w:rsidRPr="007B66DD">
        <w:rPr>
          <w:rFonts w:ascii="Times New Roman" w:eastAsia="Times New Roman" w:hAnsi="Times New Roman" w:cs="Times New Roman"/>
          <w:b/>
        </w:rPr>
        <w:t xml:space="preserve"> конкурс</w:t>
      </w:r>
      <w:r w:rsidRPr="007B66DD">
        <w:rPr>
          <w:rFonts w:ascii="Times New Roman" w:eastAsia="Times New Roman" w:hAnsi="Times New Roman" w:cs="Times New Roman"/>
          <w:b/>
        </w:rPr>
        <w:t>а</w:t>
      </w:r>
      <w:r w:rsidR="008742EA" w:rsidRPr="007B66DD">
        <w:rPr>
          <w:rFonts w:ascii="Times New Roman" w:eastAsia="Times New Roman" w:hAnsi="Times New Roman" w:cs="Times New Roman"/>
          <w:b/>
        </w:rPr>
        <w:t xml:space="preserve"> </w:t>
      </w:r>
      <w:hyperlink r:id="rId8" w:history="1">
        <w:r w:rsidR="008742EA" w:rsidRPr="007B66DD">
          <w:rPr>
            <w:rStyle w:val="ad"/>
            <w:rFonts w:ascii="Times New Roman" w:eastAsia="Times New Roman" w:hAnsi="Times New Roman" w:cs="Times New Roman"/>
            <w:b/>
          </w:rPr>
          <w:t>«Флагманы образования.</w:t>
        </w:r>
        <w:r w:rsidR="00D95261" w:rsidRPr="007B66DD">
          <w:rPr>
            <w:rStyle w:val="ad"/>
            <w:rFonts w:ascii="Times New Roman" w:eastAsia="Times New Roman" w:hAnsi="Times New Roman" w:cs="Times New Roman"/>
            <w:b/>
          </w:rPr>
          <w:t xml:space="preserve"> Муниципалитет</w:t>
        </w:r>
        <w:r w:rsidR="008742EA" w:rsidRPr="007B66DD">
          <w:rPr>
            <w:rStyle w:val="ad"/>
            <w:rFonts w:ascii="Times New Roman" w:eastAsia="Times New Roman" w:hAnsi="Times New Roman" w:cs="Times New Roman"/>
            <w:b/>
          </w:rPr>
          <w:t>»</w:t>
        </w:r>
      </w:hyperlink>
      <w:r w:rsidR="008742EA" w:rsidRPr="007B66DD">
        <w:rPr>
          <w:rFonts w:ascii="Times New Roman" w:eastAsia="Times New Roman" w:hAnsi="Times New Roman" w:cs="Times New Roman"/>
          <w:b/>
        </w:rPr>
        <w:t xml:space="preserve"> президентской платформы </w:t>
      </w:r>
      <w:hyperlink r:id="rId9" w:history="1">
        <w:r w:rsidR="008742EA" w:rsidRPr="007B66DD">
          <w:rPr>
            <w:rStyle w:val="ad"/>
            <w:rFonts w:ascii="Times New Roman" w:eastAsia="Times New Roman" w:hAnsi="Times New Roman" w:cs="Times New Roman"/>
            <w:b/>
          </w:rPr>
          <w:t>«Россия – страна возможностей»</w:t>
        </w:r>
      </w:hyperlink>
      <w:r w:rsidR="00E650FF" w:rsidRPr="007B66DD">
        <w:rPr>
          <w:rFonts w:ascii="Times New Roman" w:eastAsia="Times New Roman" w:hAnsi="Times New Roman" w:cs="Times New Roman"/>
          <w:b/>
        </w:rPr>
        <w:t xml:space="preserve">. </w:t>
      </w:r>
      <w:r w:rsidRPr="007B66DD">
        <w:rPr>
          <w:rFonts w:ascii="Times New Roman" w:eastAsia="Times New Roman" w:hAnsi="Times New Roman" w:cs="Times New Roman"/>
          <w:b/>
        </w:rPr>
        <w:t xml:space="preserve">Все они успешно прошли этап дистанционного тестирования, который проходил с 15 по 24 марта. В полуфиналах примут участие 120 команд. </w:t>
      </w:r>
      <w:r w:rsidR="008742EA" w:rsidRPr="007B66DD">
        <w:rPr>
          <w:rFonts w:ascii="Times New Roman" w:eastAsia="Times New Roman" w:hAnsi="Times New Roman" w:cs="Times New Roman"/>
          <w:b/>
        </w:rPr>
        <w:t xml:space="preserve">Конкурс </w:t>
      </w:r>
      <w:r w:rsidR="00D95261" w:rsidRPr="007B66DD">
        <w:rPr>
          <w:rFonts w:ascii="Times New Roman" w:eastAsia="Times New Roman" w:hAnsi="Times New Roman" w:cs="Times New Roman"/>
          <w:b/>
        </w:rPr>
        <w:t xml:space="preserve">проводится </w:t>
      </w:r>
      <w:r w:rsidR="008742EA" w:rsidRPr="007B66DD">
        <w:rPr>
          <w:rFonts w:ascii="Times New Roman" w:eastAsia="Times New Roman" w:hAnsi="Times New Roman" w:cs="Times New Roman"/>
          <w:b/>
        </w:rPr>
        <w:t>при поддержке Министерства просвещения РФ</w:t>
      </w:r>
      <w:r w:rsidR="00D95261" w:rsidRPr="007B66DD">
        <w:rPr>
          <w:rFonts w:ascii="Times New Roman" w:eastAsia="Times New Roman" w:hAnsi="Times New Roman" w:cs="Times New Roman"/>
          <w:b/>
        </w:rPr>
        <w:t xml:space="preserve"> и реализуется в рамках </w:t>
      </w:r>
      <w:r w:rsidR="00D95261" w:rsidRPr="007B66DD">
        <w:rPr>
          <w:rFonts w:ascii="Times New Roman" w:hAnsi="Times New Roman" w:cs="Times New Roman"/>
          <w:b/>
          <w:bCs/>
          <w:color w:val="000000"/>
          <w:shd w:val="clear" w:color="auto" w:fill="FFFFFF"/>
        </w:rPr>
        <w:t>федерального проекта «Социальные лифты для каждого» национального проекта «Образование»</w:t>
      </w:r>
      <w:r w:rsidR="008742EA" w:rsidRPr="007B66DD">
        <w:rPr>
          <w:rFonts w:ascii="Times New Roman" w:eastAsia="Times New Roman" w:hAnsi="Times New Roman" w:cs="Times New Roman"/>
          <w:b/>
          <w:bCs/>
        </w:rPr>
        <w:t>.</w:t>
      </w:r>
    </w:p>
    <w:p w14:paraId="761B13B5" w14:textId="1DD63BCD" w:rsidR="008937BF" w:rsidRPr="007B66DD" w:rsidRDefault="008937BF" w:rsidP="008937BF">
      <w:pPr>
        <w:pStyle w:val="10"/>
        <w:snapToGrid w:val="0"/>
        <w:spacing w:before="120" w:after="120" w:line="288" w:lineRule="auto"/>
        <w:jc w:val="both"/>
        <w:rPr>
          <w:rFonts w:ascii="Times New Roman" w:hAnsi="Times New Roman" w:cs="Times New Roman"/>
          <w:iCs/>
        </w:rPr>
      </w:pPr>
      <w:r w:rsidRPr="007B66DD">
        <w:rPr>
          <w:rFonts w:ascii="Times New Roman" w:hAnsi="Times New Roman" w:cs="Times New Roman"/>
          <w:iCs/>
        </w:rPr>
        <w:t xml:space="preserve">Рейтинги полуфиналистов формировались по двум территориальным зонам: «Восток» (Дальневосточный, Сибирский, Уральский и Приволжский федеральные округа) и «Запад» (Центральный, Северо-Западный, Северо-Кавказский и Южный федеральные округа), исходя из суммарного командного балла (сумма баллов пятерых участников одной команды). </w:t>
      </w:r>
      <w:r w:rsidRPr="00A505A8">
        <w:rPr>
          <w:rFonts w:ascii="Times New Roman" w:hAnsi="Times New Roman" w:cs="Times New Roman"/>
          <w:iCs/>
        </w:rPr>
        <w:t>Списки команд</w:t>
      </w:r>
      <w:r w:rsidRPr="007B66DD">
        <w:rPr>
          <w:rFonts w:ascii="Times New Roman" w:hAnsi="Times New Roman" w:cs="Times New Roman"/>
          <w:iCs/>
        </w:rPr>
        <w:t>, которые продолжат участие в полуфиналах, опубликованы на сайте конкурса </w:t>
      </w:r>
      <w:hyperlink r:id="rId10" w:history="1">
        <w:r w:rsidRPr="007B66DD">
          <w:rPr>
            <w:rFonts w:ascii="Times New Roman" w:hAnsi="Times New Roman" w:cs="Times New Roman"/>
            <w:iCs/>
          </w:rPr>
          <w:t>«Флагманы образования. Муниципалитет»</w:t>
        </w:r>
      </w:hyperlink>
      <w:r w:rsidR="00EB304A">
        <w:rPr>
          <w:rFonts w:ascii="Times New Roman" w:hAnsi="Times New Roman" w:cs="Times New Roman"/>
          <w:iCs/>
        </w:rPr>
        <w:t xml:space="preserve"> в разделе новости</w:t>
      </w:r>
      <w:r w:rsidRPr="007B66DD">
        <w:rPr>
          <w:rFonts w:ascii="Times New Roman" w:hAnsi="Times New Roman" w:cs="Times New Roman"/>
          <w:iCs/>
        </w:rPr>
        <w:t>.</w:t>
      </w:r>
    </w:p>
    <w:p w14:paraId="1A5899FD" w14:textId="513D870C" w:rsidR="00B57D8B" w:rsidRPr="007B66DD" w:rsidRDefault="008937BF" w:rsidP="00B57D8B">
      <w:pPr>
        <w:widowControl w:val="0"/>
        <w:tabs>
          <w:tab w:val="left" w:pos="284"/>
        </w:tabs>
        <w:autoSpaceDE w:val="0"/>
        <w:autoSpaceDN w:val="0"/>
        <w:adjustRightInd w:val="0"/>
        <w:snapToGrid w:val="0"/>
        <w:spacing w:before="120" w:after="120" w:line="288" w:lineRule="auto"/>
        <w:jc w:val="both"/>
        <w:rPr>
          <w:rFonts w:ascii="Times New Roman" w:hAnsi="Times New Roman" w:cs="Times New Roman"/>
          <w:iCs/>
        </w:rPr>
      </w:pPr>
      <w:r w:rsidRPr="007B66DD">
        <w:rPr>
          <w:rFonts w:ascii="Times New Roman" w:hAnsi="Times New Roman" w:cs="Times New Roman"/>
          <w:iCs/>
        </w:rPr>
        <w:t xml:space="preserve">По итогам тестирования полуфиналисты конкурса пройдут обучение по программе повышения квалификации, результатом станет разработка программы развития системы образования своего муниципалитета. </w:t>
      </w:r>
    </w:p>
    <w:p w14:paraId="6891BAED" w14:textId="77777777" w:rsidR="004E1B84" w:rsidRPr="007B66DD" w:rsidRDefault="004E1B84" w:rsidP="00330C04">
      <w:pPr>
        <w:pStyle w:val="10"/>
        <w:snapToGrid w:val="0"/>
        <w:spacing w:before="120" w:after="120" w:line="288" w:lineRule="auto"/>
        <w:jc w:val="both"/>
        <w:rPr>
          <w:rFonts w:ascii="Times New Roman" w:hAnsi="Times New Roman" w:cs="Times New Roman"/>
          <w:iCs/>
        </w:rPr>
      </w:pPr>
      <w:r w:rsidRPr="007B66DD">
        <w:rPr>
          <w:rFonts w:ascii="Times New Roman" w:hAnsi="Times New Roman" w:cs="Times New Roman"/>
          <w:i/>
        </w:rPr>
        <w:t>«Особую важность для любой сферы имеет уровень управленцев, качество принятия решений. Конкурс президентской платформы «Россия – страна возможностей» «Флагманы образования. Муниципалитет» – хорошая возможность для выстраивания новых форматов взаимодействия управленцев сферы образования. А конкурсная среда – всегда стимул для профессионального роста. Хочется пожелать полуфиналистам презентовать лучшие практики, масштабировать свой региональный опыт и, конечно же, получить удовольствие от взаимодействия с коллегами в таком масштабном всероссийском проекте»</w:t>
      </w:r>
      <w:r w:rsidRPr="007B66DD">
        <w:rPr>
          <w:rFonts w:ascii="Times New Roman" w:hAnsi="Times New Roman" w:cs="Times New Roman"/>
          <w:iCs/>
        </w:rPr>
        <w:t xml:space="preserve">, – прокомментировал первый заместитель Министра просвещения Российской Федерации </w:t>
      </w:r>
      <w:r w:rsidRPr="007B66DD">
        <w:rPr>
          <w:rFonts w:ascii="Times New Roman" w:hAnsi="Times New Roman" w:cs="Times New Roman"/>
          <w:b/>
          <w:bCs/>
          <w:iCs/>
        </w:rPr>
        <w:t>Александр Бугаев</w:t>
      </w:r>
      <w:r w:rsidRPr="007B66DD">
        <w:rPr>
          <w:rFonts w:ascii="Times New Roman" w:hAnsi="Times New Roman" w:cs="Times New Roman"/>
          <w:iCs/>
        </w:rPr>
        <w:t>.</w:t>
      </w:r>
    </w:p>
    <w:p w14:paraId="0FE98A33" w14:textId="5C73FBDA" w:rsidR="00B57D8B" w:rsidRPr="007B66DD" w:rsidRDefault="00B57D8B" w:rsidP="00330C04">
      <w:pPr>
        <w:pStyle w:val="10"/>
        <w:snapToGrid w:val="0"/>
        <w:spacing w:before="120" w:after="120" w:line="288" w:lineRule="auto"/>
        <w:jc w:val="both"/>
        <w:rPr>
          <w:rFonts w:ascii="Times New Roman" w:hAnsi="Times New Roman" w:cs="Times New Roman"/>
          <w:iCs/>
        </w:rPr>
      </w:pPr>
      <w:r w:rsidRPr="007B66DD">
        <w:rPr>
          <w:rFonts w:ascii="Times New Roman" w:hAnsi="Times New Roman" w:cs="Times New Roman"/>
          <w:iCs/>
        </w:rPr>
        <w:t xml:space="preserve">Заявочная кампания продлилась с </w:t>
      </w:r>
      <w:r w:rsidR="00A0263D" w:rsidRPr="007B66DD">
        <w:rPr>
          <w:rFonts w:ascii="Times New Roman" w:hAnsi="Times New Roman" w:cs="Times New Roman"/>
          <w:iCs/>
        </w:rPr>
        <w:t>9 декабря 2021 года</w:t>
      </w:r>
      <w:r w:rsidRPr="007B66DD">
        <w:rPr>
          <w:rFonts w:ascii="Times New Roman" w:hAnsi="Times New Roman" w:cs="Times New Roman"/>
          <w:iCs/>
        </w:rPr>
        <w:t xml:space="preserve"> </w:t>
      </w:r>
      <w:r w:rsidR="000D5884" w:rsidRPr="007B66DD">
        <w:rPr>
          <w:rFonts w:ascii="Times New Roman" w:hAnsi="Times New Roman" w:cs="Times New Roman"/>
          <w:iCs/>
        </w:rPr>
        <w:t xml:space="preserve">по </w:t>
      </w:r>
      <w:r w:rsidR="00A0263D" w:rsidRPr="007B66DD">
        <w:rPr>
          <w:rFonts w:ascii="Times New Roman" w:hAnsi="Times New Roman" w:cs="Times New Roman"/>
          <w:iCs/>
        </w:rPr>
        <w:t>13</w:t>
      </w:r>
      <w:r w:rsidR="000D5884" w:rsidRPr="007B66DD">
        <w:rPr>
          <w:rFonts w:ascii="Times New Roman" w:hAnsi="Times New Roman" w:cs="Times New Roman"/>
          <w:iCs/>
        </w:rPr>
        <w:t xml:space="preserve"> марта</w:t>
      </w:r>
      <w:r w:rsidR="00A0263D" w:rsidRPr="007B66DD">
        <w:rPr>
          <w:rFonts w:ascii="Times New Roman" w:hAnsi="Times New Roman" w:cs="Times New Roman"/>
          <w:iCs/>
        </w:rPr>
        <w:t xml:space="preserve"> 2022 года</w:t>
      </w:r>
      <w:r w:rsidRPr="007B66DD">
        <w:rPr>
          <w:rFonts w:ascii="Times New Roman" w:hAnsi="Times New Roman" w:cs="Times New Roman"/>
          <w:iCs/>
        </w:rPr>
        <w:t>. Команды, успешно прошедшие регистрацию, были допущены к выполнению дистанционного тестирования.</w:t>
      </w:r>
    </w:p>
    <w:p w14:paraId="67529A65" w14:textId="0E1DCBDD" w:rsidR="004B11D3" w:rsidRPr="007B66DD" w:rsidRDefault="000D5884" w:rsidP="004B11D3">
      <w:pPr>
        <w:widowControl w:val="0"/>
        <w:tabs>
          <w:tab w:val="left" w:pos="284"/>
        </w:tabs>
        <w:autoSpaceDE w:val="0"/>
        <w:autoSpaceDN w:val="0"/>
        <w:adjustRightInd w:val="0"/>
        <w:snapToGrid w:val="0"/>
        <w:spacing w:before="120" w:after="120" w:line="288" w:lineRule="auto"/>
        <w:jc w:val="both"/>
        <w:rPr>
          <w:rFonts w:ascii="Times New Roman" w:hAnsi="Times New Roman" w:cs="Times New Roman"/>
          <w:iCs/>
        </w:rPr>
      </w:pPr>
      <w:r w:rsidRPr="007B66DD">
        <w:rPr>
          <w:rFonts w:ascii="Times New Roman" w:hAnsi="Times New Roman" w:cs="Times New Roman"/>
          <w:iCs/>
        </w:rPr>
        <w:t xml:space="preserve">Данный этап был направлен на проверку функциональной грамотности, общих знаний, психолого-педагогических и экономико-правовых аспектов организации работы муниципальной системы образования. </w:t>
      </w:r>
      <w:r w:rsidR="004B11D3" w:rsidRPr="007B66DD">
        <w:rPr>
          <w:rFonts w:ascii="Times New Roman" w:hAnsi="Times New Roman" w:cs="Times New Roman"/>
          <w:iCs/>
        </w:rPr>
        <w:t xml:space="preserve">Участники смогли проверить свой уровень знаний по истории и культуре России, русскому языку и культуре речи, географии и праву, а также </w:t>
      </w:r>
      <w:r w:rsidR="00E22D40">
        <w:rPr>
          <w:rFonts w:ascii="Times New Roman" w:hAnsi="Times New Roman" w:cs="Times New Roman"/>
          <w:iCs/>
        </w:rPr>
        <w:t xml:space="preserve">определить, </w:t>
      </w:r>
      <w:r w:rsidR="004B11D3" w:rsidRPr="007B66DD">
        <w:rPr>
          <w:rFonts w:ascii="Times New Roman" w:hAnsi="Times New Roman" w:cs="Times New Roman"/>
          <w:iCs/>
        </w:rPr>
        <w:t xml:space="preserve">насколько они в курсе изменений, происходящих в нормативных правовых </w:t>
      </w:r>
      <w:r w:rsidR="004B11D3" w:rsidRPr="007B66DD">
        <w:rPr>
          <w:rFonts w:ascii="Times New Roman" w:hAnsi="Times New Roman" w:cs="Times New Roman"/>
          <w:iCs/>
        </w:rPr>
        <w:lastRenderedPageBreak/>
        <w:t>документах сферы образования.</w:t>
      </w:r>
    </w:p>
    <w:p w14:paraId="1804ED63" w14:textId="66F9FA11" w:rsidR="000D5884" w:rsidRPr="007B66DD" w:rsidRDefault="000D5884" w:rsidP="00330C04">
      <w:pPr>
        <w:pStyle w:val="10"/>
        <w:snapToGrid w:val="0"/>
        <w:spacing w:before="120" w:after="120" w:line="288" w:lineRule="auto"/>
        <w:jc w:val="both"/>
        <w:rPr>
          <w:rFonts w:ascii="Times New Roman" w:hAnsi="Times New Roman" w:cs="Times New Roman"/>
          <w:iCs/>
        </w:rPr>
      </w:pPr>
      <w:r w:rsidRPr="007B66DD">
        <w:rPr>
          <w:rFonts w:ascii="Times New Roman" w:hAnsi="Times New Roman" w:cs="Times New Roman"/>
          <w:iCs/>
        </w:rPr>
        <w:t>Тестирование проводилось в течение 10 дней и завершилось 24 марта.</w:t>
      </w:r>
    </w:p>
    <w:p w14:paraId="521414F4" w14:textId="79C76B0C" w:rsidR="00215CA4" w:rsidRPr="007B66DD" w:rsidRDefault="00215CA4" w:rsidP="00215CA4">
      <w:pPr>
        <w:widowControl w:val="0"/>
        <w:tabs>
          <w:tab w:val="left" w:pos="284"/>
        </w:tabs>
        <w:autoSpaceDE w:val="0"/>
        <w:autoSpaceDN w:val="0"/>
        <w:adjustRightInd w:val="0"/>
        <w:snapToGrid w:val="0"/>
        <w:spacing w:before="120" w:after="120" w:line="288" w:lineRule="auto"/>
        <w:jc w:val="both"/>
        <w:rPr>
          <w:rFonts w:ascii="Times New Roman" w:hAnsi="Times New Roman" w:cs="Times New Roman"/>
          <w:iCs/>
        </w:rPr>
      </w:pPr>
      <w:r w:rsidRPr="007B66DD">
        <w:rPr>
          <w:rFonts w:ascii="Times New Roman" w:hAnsi="Times New Roman" w:cs="Times New Roman"/>
          <w:iCs/>
        </w:rPr>
        <w:t xml:space="preserve">По словам генерального директора АНО «Россия – страна возможностей» </w:t>
      </w:r>
      <w:r w:rsidRPr="007B66DD">
        <w:rPr>
          <w:rFonts w:ascii="Times New Roman" w:hAnsi="Times New Roman" w:cs="Times New Roman"/>
          <w:b/>
          <w:bCs/>
          <w:iCs/>
        </w:rPr>
        <w:t>Алексея Комиссарова</w:t>
      </w:r>
      <w:r w:rsidRPr="007B66DD">
        <w:rPr>
          <w:rFonts w:ascii="Times New Roman" w:hAnsi="Times New Roman" w:cs="Times New Roman"/>
          <w:iCs/>
        </w:rPr>
        <w:t xml:space="preserve"> запуск командного трека для представителей муниципальных образований позволил расширить горизонты профессиональных возможностей в управленческой деятельности и укрепить взаимодействие участников.  </w:t>
      </w:r>
    </w:p>
    <w:p w14:paraId="6774A87C" w14:textId="12C52DA9" w:rsidR="00215CA4" w:rsidRPr="007B66DD" w:rsidRDefault="00215CA4" w:rsidP="00215CA4">
      <w:pPr>
        <w:widowControl w:val="0"/>
        <w:tabs>
          <w:tab w:val="left" w:pos="284"/>
        </w:tabs>
        <w:autoSpaceDE w:val="0"/>
        <w:autoSpaceDN w:val="0"/>
        <w:adjustRightInd w:val="0"/>
        <w:snapToGrid w:val="0"/>
        <w:spacing w:before="120" w:after="120" w:line="288" w:lineRule="auto"/>
        <w:jc w:val="both"/>
        <w:rPr>
          <w:rFonts w:ascii="Times New Roman" w:hAnsi="Times New Roman" w:cs="Times New Roman"/>
          <w:color w:val="000000" w:themeColor="text1"/>
          <w:shd w:val="clear" w:color="auto" w:fill="FFFFFF"/>
        </w:rPr>
      </w:pPr>
      <w:r w:rsidRPr="007B66DD">
        <w:rPr>
          <w:rFonts w:ascii="Times New Roman" w:hAnsi="Times New Roman" w:cs="Times New Roman"/>
          <w:i/>
        </w:rPr>
        <w:t xml:space="preserve">«На этапе дистанционного тестирования участники </w:t>
      </w:r>
      <w:r w:rsidR="00E22D40">
        <w:rPr>
          <w:rFonts w:ascii="Times New Roman" w:hAnsi="Times New Roman" w:cs="Times New Roman"/>
          <w:i/>
        </w:rPr>
        <w:t>продемонстрировали</w:t>
      </w:r>
      <w:r w:rsidRPr="007B66DD">
        <w:rPr>
          <w:rFonts w:ascii="Times New Roman" w:hAnsi="Times New Roman" w:cs="Times New Roman"/>
          <w:i/>
        </w:rPr>
        <w:t xml:space="preserve"> настоящий соревновательный дух. В полуфинал вышли 120 команд управленцев и руководителей образовательных организаций из 8 федеральных округов нашей страны, показавших наилучшие результаты</w:t>
      </w:r>
      <w:r w:rsidR="00D90741" w:rsidRPr="007B66DD">
        <w:rPr>
          <w:rFonts w:ascii="Times New Roman" w:hAnsi="Times New Roman" w:cs="Times New Roman"/>
          <w:i/>
        </w:rPr>
        <w:t xml:space="preserve"> по итогам дистанционного тестирования</w:t>
      </w:r>
      <w:r w:rsidRPr="007B66DD">
        <w:rPr>
          <w:rFonts w:ascii="Times New Roman" w:hAnsi="Times New Roman" w:cs="Times New Roman"/>
          <w:i/>
        </w:rPr>
        <w:t xml:space="preserve"> </w:t>
      </w:r>
      <w:r w:rsidRPr="007B66DD">
        <w:rPr>
          <w:rFonts w:ascii="Times New Roman" w:hAnsi="Times New Roman" w:cs="Times New Roman"/>
          <w:i/>
          <w:iCs/>
          <w:color w:val="000000" w:themeColor="text1"/>
          <w:shd w:val="clear" w:color="auto" w:fill="FFFFFF"/>
        </w:rPr>
        <w:t>– это</w:t>
      </w:r>
      <w:r w:rsidRPr="007B66DD">
        <w:rPr>
          <w:rFonts w:ascii="Times New Roman" w:hAnsi="Times New Roman" w:cs="Times New Roman"/>
          <w:color w:val="000000" w:themeColor="text1"/>
          <w:shd w:val="clear" w:color="auto" w:fill="FFFFFF"/>
        </w:rPr>
        <w:t xml:space="preserve"> </w:t>
      </w:r>
      <w:r w:rsidRPr="007B66DD">
        <w:rPr>
          <w:rFonts w:ascii="Times New Roman" w:hAnsi="Times New Roman" w:cs="Times New Roman"/>
          <w:i/>
          <w:iCs/>
          <w:color w:val="000000" w:themeColor="text1"/>
          <w:shd w:val="clear" w:color="auto" w:fill="FFFFFF"/>
        </w:rPr>
        <w:t xml:space="preserve">600 участников из более чем 7 тысяч </w:t>
      </w:r>
      <w:r w:rsidR="00D90741" w:rsidRPr="007B66DD">
        <w:rPr>
          <w:rFonts w:ascii="Times New Roman" w:hAnsi="Times New Roman" w:cs="Times New Roman"/>
          <w:i/>
          <w:iCs/>
          <w:color w:val="000000" w:themeColor="text1"/>
          <w:shd w:val="clear" w:color="auto" w:fill="FFFFFF"/>
        </w:rPr>
        <w:t>зарегистрировавшихся конкурсантов</w:t>
      </w:r>
      <w:r w:rsidRPr="007B66DD">
        <w:rPr>
          <w:rFonts w:ascii="Times New Roman" w:hAnsi="Times New Roman" w:cs="Times New Roman"/>
          <w:i/>
          <w:iCs/>
          <w:color w:val="000000" w:themeColor="text1"/>
          <w:shd w:val="clear" w:color="auto" w:fill="FFFFFF"/>
        </w:rPr>
        <w:t>. Среди полуфиналистов 87% женщин, 13% мужчин.</w:t>
      </w:r>
      <w:r w:rsidR="0034632D" w:rsidRPr="007B66DD">
        <w:rPr>
          <w:rFonts w:ascii="Times New Roman" w:hAnsi="Times New Roman" w:cs="Times New Roman"/>
          <w:i/>
          <w:iCs/>
          <w:color w:val="000000" w:themeColor="text1"/>
          <w:shd w:val="clear" w:color="auto" w:fill="FFFFFF"/>
        </w:rPr>
        <w:t xml:space="preserve"> 16% </w:t>
      </w:r>
      <w:r w:rsidR="00DA41BC">
        <w:rPr>
          <w:rFonts w:ascii="Times New Roman" w:hAnsi="Times New Roman" w:cs="Times New Roman"/>
          <w:i/>
          <w:iCs/>
          <w:color w:val="000000" w:themeColor="text1"/>
          <w:shd w:val="clear" w:color="auto" w:fill="FFFFFF"/>
        </w:rPr>
        <w:t>конкурсантов</w:t>
      </w:r>
      <w:r w:rsidR="0034632D" w:rsidRPr="007B66DD">
        <w:rPr>
          <w:rFonts w:ascii="Times New Roman" w:hAnsi="Times New Roman" w:cs="Times New Roman"/>
          <w:i/>
          <w:iCs/>
          <w:color w:val="000000" w:themeColor="text1"/>
          <w:shd w:val="clear" w:color="auto" w:fill="FFFFFF"/>
        </w:rPr>
        <w:t xml:space="preserve"> – молодые управленцы</w:t>
      </w:r>
      <w:r w:rsidR="00DA41BC">
        <w:rPr>
          <w:rFonts w:ascii="Times New Roman" w:hAnsi="Times New Roman" w:cs="Times New Roman"/>
          <w:i/>
          <w:iCs/>
          <w:color w:val="000000" w:themeColor="text1"/>
          <w:shd w:val="clear" w:color="auto" w:fill="FFFFFF"/>
        </w:rPr>
        <w:t>,</w:t>
      </w:r>
      <w:r w:rsidRPr="007B66DD">
        <w:rPr>
          <w:rFonts w:ascii="Times New Roman" w:hAnsi="Times New Roman" w:cs="Times New Roman"/>
          <w:i/>
          <w:iCs/>
          <w:color w:val="000000" w:themeColor="text1"/>
          <w:shd w:val="clear" w:color="auto" w:fill="FFFFFF"/>
        </w:rPr>
        <w:t xml:space="preserve"> возраст</w:t>
      </w:r>
      <w:r w:rsidR="00DA41BC">
        <w:rPr>
          <w:rFonts w:ascii="Times New Roman" w:hAnsi="Times New Roman" w:cs="Times New Roman"/>
          <w:i/>
          <w:iCs/>
          <w:color w:val="000000" w:themeColor="text1"/>
          <w:shd w:val="clear" w:color="auto" w:fill="FFFFFF"/>
        </w:rPr>
        <w:t xml:space="preserve"> большинства</w:t>
      </w:r>
      <w:r w:rsidRPr="007B66DD">
        <w:rPr>
          <w:rFonts w:ascii="Times New Roman" w:hAnsi="Times New Roman" w:cs="Times New Roman"/>
          <w:i/>
          <w:iCs/>
          <w:color w:val="000000" w:themeColor="text1"/>
          <w:shd w:val="clear" w:color="auto" w:fill="FFFFFF"/>
        </w:rPr>
        <w:t xml:space="preserve"> участник</w:t>
      </w:r>
      <w:r w:rsidR="0034632D" w:rsidRPr="007B66DD">
        <w:rPr>
          <w:rFonts w:ascii="Times New Roman" w:hAnsi="Times New Roman" w:cs="Times New Roman"/>
          <w:i/>
          <w:iCs/>
          <w:color w:val="000000" w:themeColor="text1"/>
          <w:shd w:val="clear" w:color="auto" w:fill="FFFFFF"/>
        </w:rPr>
        <w:t>ов</w:t>
      </w:r>
      <w:r w:rsidRPr="007B66DD">
        <w:rPr>
          <w:rFonts w:ascii="Times New Roman" w:hAnsi="Times New Roman" w:cs="Times New Roman"/>
          <w:i/>
          <w:iCs/>
          <w:color w:val="000000" w:themeColor="text1"/>
          <w:shd w:val="clear" w:color="auto" w:fill="FFFFFF"/>
        </w:rPr>
        <w:t xml:space="preserve"> – от 36 до 55 лет, опыт профессиональной деятельности – от 10 до 20 лет</w:t>
      </w:r>
      <w:r w:rsidRPr="007B66DD">
        <w:rPr>
          <w:rFonts w:ascii="Times New Roman" w:hAnsi="Times New Roman" w:cs="Times New Roman"/>
          <w:i/>
        </w:rPr>
        <w:t xml:space="preserve">, </w:t>
      </w:r>
      <w:r w:rsidRPr="007B66DD">
        <w:rPr>
          <w:rFonts w:ascii="Times New Roman" w:hAnsi="Times New Roman" w:cs="Times New Roman"/>
          <w:color w:val="000000" w:themeColor="text1"/>
          <w:shd w:val="clear" w:color="auto" w:fill="FFFFFF"/>
        </w:rPr>
        <w:t>–</w:t>
      </w:r>
      <w:r w:rsidRPr="007B66DD">
        <w:rPr>
          <w:rFonts w:ascii="Times New Roman" w:hAnsi="Times New Roman" w:cs="Times New Roman"/>
          <w:iCs/>
        </w:rPr>
        <w:t xml:space="preserve"> рассказал генеральный директор АНО «Россия – страна возможностей» </w:t>
      </w:r>
      <w:r w:rsidRPr="007B66DD">
        <w:rPr>
          <w:rFonts w:ascii="Times New Roman" w:hAnsi="Times New Roman" w:cs="Times New Roman"/>
          <w:b/>
          <w:bCs/>
          <w:iCs/>
        </w:rPr>
        <w:t>Алексей Комиссаров</w:t>
      </w:r>
      <w:r w:rsidRPr="007B66DD">
        <w:rPr>
          <w:rFonts w:ascii="Times New Roman" w:hAnsi="Times New Roman" w:cs="Times New Roman"/>
          <w:iCs/>
        </w:rPr>
        <w:t>.</w:t>
      </w:r>
      <w:r w:rsidRPr="007B66DD">
        <w:rPr>
          <w:rFonts w:ascii="Times New Roman" w:hAnsi="Times New Roman" w:cs="Times New Roman"/>
          <w:color w:val="000000" w:themeColor="text1"/>
          <w:shd w:val="clear" w:color="auto" w:fill="FFFFFF"/>
        </w:rPr>
        <w:t xml:space="preserve"> – </w:t>
      </w:r>
      <w:r w:rsidRPr="007B66DD">
        <w:rPr>
          <w:rFonts w:ascii="Times New Roman" w:hAnsi="Times New Roman" w:cs="Times New Roman"/>
          <w:i/>
          <w:iCs/>
          <w:color w:val="000000" w:themeColor="text1"/>
          <w:shd w:val="clear" w:color="auto" w:fill="FFFFFF"/>
        </w:rPr>
        <w:t xml:space="preserve">Президентская платформа «Россия – страна возможностей» стремится </w:t>
      </w:r>
      <w:r w:rsidR="00C70487" w:rsidRPr="007B66DD">
        <w:rPr>
          <w:rFonts w:ascii="Times New Roman" w:hAnsi="Times New Roman" w:cs="Times New Roman"/>
          <w:i/>
          <w:iCs/>
          <w:color w:val="000000" w:themeColor="text1"/>
          <w:shd w:val="clear" w:color="auto" w:fill="FFFFFF"/>
        </w:rPr>
        <w:t xml:space="preserve">объединить </w:t>
      </w:r>
      <w:r w:rsidR="00E22D40">
        <w:rPr>
          <w:rFonts w:ascii="Times New Roman" w:hAnsi="Times New Roman" w:cs="Times New Roman"/>
          <w:i/>
          <w:iCs/>
          <w:color w:val="000000" w:themeColor="text1"/>
          <w:shd w:val="clear" w:color="auto" w:fill="FFFFFF"/>
        </w:rPr>
        <w:t>в</w:t>
      </w:r>
      <w:r w:rsidR="00C70487" w:rsidRPr="007B66DD">
        <w:rPr>
          <w:rFonts w:ascii="Times New Roman" w:hAnsi="Times New Roman" w:cs="Times New Roman"/>
          <w:i/>
          <w:iCs/>
          <w:color w:val="000000" w:themeColor="text1"/>
          <w:shd w:val="clear" w:color="auto" w:fill="FFFFFF"/>
        </w:rPr>
        <w:t xml:space="preserve"> своих</w:t>
      </w:r>
      <w:r w:rsidRPr="007B66DD">
        <w:rPr>
          <w:rFonts w:ascii="Times New Roman" w:hAnsi="Times New Roman" w:cs="Times New Roman"/>
          <w:i/>
          <w:iCs/>
          <w:color w:val="000000" w:themeColor="text1"/>
          <w:shd w:val="clear" w:color="auto" w:fill="FFFFFF"/>
        </w:rPr>
        <w:t xml:space="preserve"> проектах молодость и опыт. Среди полуфиналистов конкурса «Флагманы образования. Муниципалитет» самому опытному участнику, руководителю образовательной организации, 72 года, а профессиональный стаж в должности насчитывает более 20 лет. Возраст самого молодого руководителя образовательной организации</w:t>
      </w:r>
      <w:r w:rsidR="0034632D" w:rsidRPr="007B66DD">
        <w:rPr>
          <w:rFonts w:ascii="Times New Roman" w:hAnsi="Times New Roman" w:cs="Times New Roman"/>
          <w:i/>
          <w:iCs/>
          <w:color w:val="000000" w:themeColor="text1"/>
          <w:shd w:val="clear" w:color="auto" w:fill="FFFFFF"/>
        </w:rPr>
        <w:t xml:space="preserve"> </w:t>
      </w:r>
      <w:r w:rsidR="002D66AC" w:rsidRPr="007B66DD">
        <w:rPr>
          <w:rFonts w:ascii="Times New Roman" w:hAnsi="Times New Roman" w:cs="Times New Roman"/>
          <w:color w:val="000000" w:themeColor="text1"/>
          <w:shd w:val="clear" w:color="auto" w:fill="FFFFFF"/>
        </w:rPr>
        <w:t>–</w:t>
      </w:r>
      <w:r w:rsidRPr="007B66DD">
        <w:rPr>
          <w:rFonts w:ascii="Times New Roman" w:hAnsi="Times New Roman" w:cs="Times New Roman"/>
          <w:i/>
          <w:iCs/>
          <w:color w:val="000000" w:themeColor="text1"/>
          <w:shd w:val="clear" w:color="auto" w:fill="FFFFFF"/>
        </w:rPr>
        <w:t xml:space="preserve"> 26 лет</w:t>
      </w:r>
      <w:r w:rsidR="0034632D" w:rsidRPr="007B66DD">
        <w:rPr>
          <w:rFonts w:ascii="Times New Roman" w:hAnsi="Times New Roman" w:cs="Times New Roman"/>
          <w:i/>
          <w:iCs/>
          <w:color w:val="000000" w:themeColor="text1"/>
          <w:shd w:val="clear" w:color="auto" w:fill="FFFFFF"/>
        </w:rPr>
        <w:t>.</w:t>
      </w:r>
      <w:r w:rsidRPr="007B66DD">
        <w:rPr>
          <w:rFonts w:ascii="Times New Roman" w:hAnsi="Times New Roman" w:cs="Times New Roman"/>
          <w:i/>
          <w:iCs/>
          <w:color w:val="000000" w:themeColor="text1"/>
          <w:shd w:val="clear" w:color="auto" w:fill="FFFFFF"/>
        </w:rPr>
        <w:t xml:space="preserve"> Уверен, что площадка конкурса станет оптимальной платформой для профессионального обмена, поиска новых подходов и решений для сферы образования»</w:t>
      </w:r>
      <w:r w:rsidRPr="007B66DD">
        <w:rPr>
          <w:rFonts w:ascii="Times New Roman" w:hAnsi="Times New Roman" w:cs="Times New Roman"/>
          <w:color w:val="000000" w:themeColor="text1"/>
          <w:shd w:val="clear" w:color="auto" w:fill="FFFFFF"/>
        </w:rPr>
        <w:t xml:space="preserve">. </w:t>
      </w:r>
    </w:p>
    <w:p w14:paraId="38F0CE13" w14:textId="094AA355" w:rsidR="000455EF" w:rsidRDefault="00D95261" w:rsidP="00330C04">
      <w:pPr>
        <w:widowControl w:val="0"/>
        <w:tabs>
          <w:tab w:val="left" w:pos="284"/>
        </w:tabs>
        <w:autoSpaceDE w:val="0"/>
        <w:autoSpaceDN w:val="0"/>
        <w:adjustRightInd w:val="0"/>
        <w:snapToGrid w:val="0"/>
        <w:spacing w:before="120" w:after="120" w:line="288" w:lineRule="auto"/>
        <w:jc w:val="both"/>
        <w:rPr>
          <w:rFonts w:ascii="Times New Roman" w:hAnsi="Times New Roman" w:cs="Times New Roman"/>
          <w:iCs/>
        </w:rPr>
      </w:pPr>
      <w:r w:rsidRPr="007B66DD">
        <w:rPr>
          <w:rFonts w:ascii="Times New Roman" w:hAnsi="Times New Roman" w:cs="Times New Roman"/>
          <w:iCs/>
        </w:rPr>
        <w:t xml:space="preserve">Победители </w:t>
      </w:r>
      <w:r w:rsidR="00E01D88" w:rsidRPr="007B66DD">
        <w:rPr>
          <w:rFonts w:ascii="Times New Roman" w:hAnsi="Times New Roman" w:cs="Times New Roman"/>
          <w:iCs/>
        </w:rPr>
        <w:t xml:space="preserve">конкурса </w:t>
      </w:r>
      <w:r w:rsidRPr="007B66DD">
        <w:rPr>
          <w:rFonts w:ascii="Times New Roman" w:hAnsi="Times New Roman" w:cs="Times New Roman"/>
          <w:iCs/>
        </w:rPr>
        <w:t xml:space="preserve">получат возможность войти в кадровый резерв руководителей, пройти </w:t>
      </w:r>
      <w:r w:rsidR="006E2472" w:rsidRPr="007B66DD">
        <w:rPr>
          <w:rFonts w:ascii="Times New Roman" w:hAnsi="Times New Roman" w:cs="Times New Roman"/>
          <w:iCs/>
        </w:rPr>
        <w:t xml:space="preserve">обучение по </w:t>
      </w:r>
      <w:r w:rsidRPr="007B66DD">
        <w:rPr>
          <w:rFonts w:ascii="Times New Roman" w:hAnsi="Times New Roman" w:cs="Times New Roman"/>
          <w:iCs/>
        </w:rPr>
        <w:t>программ</w:t>
      </w:r>
      <w:r w:rsidR="006E2472" w:rsidRPr="007B66DD">
        <w:rPr>
          <w:rFonts w:ascii="Times New Roman" w:hAnsi="Times New Roman" w:cs="Times New Roman"/>
          <w:iCs/>
        </w:rPr>
        <w:t>е</w:t>
      </w:r>
      <w:r w:rsidRPr="007B66DD">
        <w:rPr>
          <w:rFonts w:ascii="Times New Roman" w:hAnsi="Times New Roman" w:cs="Times New Roman"/>
          <w:iCs/>
        </w:rPr>
        <w:t xml:space="preserve"> </w:t>
      </w:r>
      <w:r w:rsidR="007A6B15" w:rsidRPr="007B66DD">
        <w:rPr>
          <w:rFonts w:ascii="Times New Roman" w:hAnsi="Times New Roman" w:cs="Times New Roman"/>
          <w:iCs/>
        </w:rPr>
        <w:t xml:space="preserve">переподготовки по специальности «менеджер» на базе Института управления образованием РАО, </w:t>
      </w:r>
      <w:r w:rsidR="006E2472" w:rsidRPr="007B66DD">
        <w:rPr>
          <w:rFonts w:ascii="Times New Roman" w:hAnsi="Times New Roman" w:cs="Times New Roman"/>
          <w:iCs/>
        </w:rPr>
        <w:t xml:space="preserve">стажировку в лучших образовательных организациях страны, </w:t>
      </w:r>
      <w:r w:rsidR="00E01D88" w:rsidRPr="007B66DD">
        <w:rPr>
          <w:rFonts w:ascii="Times New Roman" w:hAnsi="Times New Roman" w:cs="Times New Roman"/>
          <w:iCs/>
        </w:rPr>
        <w:t xml:space="preserve">а также </w:t>
      </w:r>
      <w:r w:rsidRPr="007B66DD">
        <w:rPr>
          <w:rFonts w:ascii="Times New Roman" w:hAnsi="Times New Roman" w:cs="Times New Roman"/>
          <w:iCs/>
        </w:rPr>
        <w:t>призы от партнеров конкурса.</w:t>
      </w:r>
      <w:r w:rsidR="000455EF" w:rsidRPr="007B66DD">
        <w:rPr>
          <w:rFonts w:ascii="Times New Roman" w:hAnsi="Times New Roman" w:cs="Times New Roman"/>
          <w:iCs/>
        </w:rPr>
        <w:t xml:space="preserve"> </w:t>
      </w:r>
    </w:p>
    <w:p w14:paraId="7E55A6F0" w14:textId="77777777" w:rsidR="00A505A8" w:rsidRPr="007B66DD" w:rsidRDefault="00A505A8" w:rsidP="00A505A8">
      <w:pPr>
        <w:pStyle w:val="10"/>
        <w:spacing w:before="120" w:after="120" w:line="288" w:lineRule="auto"/>
        <w:jc w:val="both"/>
        <w:rPr>
          <w:rFonts w:ascii="Times New Roman" w:eastAsia="Times New Roman" w:hAnsi="Times New Roman" w:cs="Times New Roman"/>
          <w:bCs/>
        </w:rPr>
      </w:pPr>
      <w:r w:rsidRPr="007B66DD">
        <w:rPr>
          <w:rFonts w:ascii="Times New Roman" w:eastAsia="Times New Roman" w:hAnsi="Times New Roman" w:cs="Times New Roman"/>
        </w:rPr>
        <w:t xml:space="preserve">В конкурсе «Флагманы образования. Муниципалитет» принимают участие управленческие команды, состоящие из 5 человек, </w:t>
      </w:r>
      <w:r>
        <w:rPr>
          <w:rFonts w:ascii="Times New Roman" w:eastAsia="Times New Roman" w:hAnsi="Times New Roman" w:cs="Times New Roman"/>
        </w:rPr>
        <w:t>в числе</w:t>
      </w:r>
      <w:r w:rsidRPr="007B66DD">
        <w:rPr>
          <w:rFonts w:ascii="Times New Roman" w:eastAsia="Times New Roman" w:hAnsi="Times New Roman" w:cs="Times New Roman"/>
        </w:rPr>
        <w:t xml:space="preserve"> которых </w:t>
      </w:r>
      <w:r w:rsidRPr="007B66DD">
        <w:rPr>
          <w:rFonts w:ascii="Times New Roman" w:eastAsia="Times New Roman" w:hAnsi="Times New Roman" w:cs="Times New Roman"/>
          <w:bCs/>
        </w:rPr>
        <w:t>специалисты одного муниципального образования (руководитель или заместитель руководителя муниципального органа управления образованием, специалист, руководитель структурного подразделения,</w:t>
      </w:r>
      <w:r>
        <w:rPr>
          <w:rFonts w:ascii="Times New Roman" w:eastAsia="Times New Roman" w:hAnsi="Times New Roman" w:cs="Times New Roman"/>
          <w:bCs/>
        </w:rPr>
        <w:t xml:space="preserve"> а также</w:t>
      </w:r>
      <w:r w:rsidRPr="007B66DD">
        <w:rPr>
          <w:rFonts w:ascii="Times New Roman" w:eastAsia="Times New Roman" w:hAnsi="Times New Roman" w:cs="Times New Roman"/>
          <w:bCs/>
        </w:rPr>
        <w:t xml:space="preserve"> руководители (заместители руководителей) образовательных организаций, расположенн</w:t>
      </w:r>
      <w:r>
        <w:rPr>
          <w:rFonts w:ascii="Times New Roman" w:eastAsia="Times New Roman" w:hAnsi="Times New Roman" w:cs="Times New Roman"/>
          <w:bCs/>
        </w:rPr>
        <w:t>ых</w:t>
      </w:r>
      <w:r w:rsidRPr="007B66DD">
        <w:rPr>
          <w:rFonts w:ascii="Times New Roman" w:eastAsia="Times New Roman" w:hAnsi="Times New Roman" w:cs="Times New Roman"/>
          <w:bCs/>
        </w:rPr>
        <w:t xml:space="preserve"> на территории муниципалитета</w:t>
      </w:r>
      <w:r>
        <w:rPr>
          <w:rFonts w:ascii="Times New Roman" w:eastAsia="Times New Roman" w:hAnsi="Times New Roman" w:cs="Times New Roman"/>
          <w:bCs/>
        </w:rPr>
        <w:t>)</w:t>
      </w:r>
      <w:r w:rsidRPr="007B66DD">
        <w:rPr>
          <w:rFonts w:ascii="Times New Roman" w:eastAsia="Times New Roman" w:hAnsi="Times New Roman" w:cs="Times New Roman"/>
          <w:bCs/>
        </w:rPr>
        <w:t>.</w:t>
      </w:r>
    </w:p>
    <w:p w14:paraId="0F68A0EA" w14:textId="36F23342" w:rsidR="00A505A8" w:rsidRPr="00A505A8" w:rsidRDefault="00A505A8" w:rsidP="00A505A8">
      <w:pPr>
        <w:widowControl w:val="0"/>
        <w:tabs>
          <w:tab w:val="left" w:pos="284"/>
        </w:tabs>
        <w:autoSpaceDE w:val="0"/>
        <w:autoSpaceDN w:val="0"/>
        <w:adjustRightInd w:val="0"/>
        <w:snapToGrid w:val="0"/>
        <w:spacing w:before="120" w:after="120" w:line="288" w:lineRule="auto"/>
        <w:jc w:val="both"/>
        <w:rPr>
          <w:rFonts w:ascii="Times New Roman" w:hAnsi="Times New Roman" w:cs="Times New Roman"/>
          <w:iCs/>
        </w:rPr>
      </w:pPr>
      <w:r w:rsidRPr="007B66DD">
        <w:rPr>
          <w:rFonts w:ascii="Times New Roman" w:hAnsi="Times New Roman" w:cs="Times New Roman"/>
          <w:iCs/>
        </w:rPr>
        <w:t xml:space="preserve">Конкурс стартовал 9 декабря 2021 года в Екатеринбурге. Целью проекта является поиск, развитие и поддержка перспективных команд управленцев в сфере образования, обладающих высоким уровнем профессиональных компетенций и </w:t>
      </w:r>
      <w:proofErr w:type="spellStart"/>
      <w:r w:rsidRPr="007B66DD">
        <w:rPr>
          <w:rFonts w:ascii="Times New Roman" w:hAnsi="Times New Roman" w:cs="Times New Roman"/>
          <w:iCs/>
        </w:rPr>
        <w:t>надпрофессиональных</w:t>
      </w:r>
      <w:proofErr w:type="spellEnd"/>
      <w:r w:rsidRPr="007B66DD">
        <w:rPr>
          <w:rFonts w:ascii="Times New Roman" w:hAnsi="Times New Roman" w:cs="Times New Roman"/>
          <w:iCs/>
        </w:rPr>
        <w:t xml:space="preserve"> навыков</w:t>
      </w:r>
    </w:p>
    <w:p w14:paraId="228CAEE0" w14:textId="77777777" w:rsidR="00061EDF" w:rsidRDefault="00061EDF" w:rsidP="00DA5494">
      <w:pPr>
        <w:spacing w:before="120" w:after="120" w:line="288" w:lineRule="auto"/>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Информационная справка:</w:t>
      </w:r>
    </w:p>
    <w:p w14:paraId="0A1D9B69" w14:textId="77777777" w:rsidR="00061EDF" w:rsidRPr="008F6601" w:rsidRDefault="00061EDF" w:rsidP="00DA5494">
      <w:pPr>
        <w:spacing w:before="120" w:after="120" w:line="288" w:lineRule="auto"/>
        <w:jc w:val="both"/>
        <w:rPr>
          <w:rFonts w:ascii="Times New Roman" w:eastAsia="Times New Roman" w:hAnsi="Times New Roman" w:cs="Times New Roman"/>
          <w:sz w:val="22"/>
          <w:szCs w:val="22"/>
        </w:rPr>
      </w:pPr>
      <w:bookmarkStart w:id="0" w:name="_heading=h.gjdgxs" w:colFirst="0" w:colLast="0"/>
      <w:bookmarkEnd w:id="0"/>
      <w:r w:rsidRPr="008F6601">
        <w:rPr>
          <w:rFonts w:ascii="Times New Roman" w:eastAsia="Times New Roman" w:hAnsi="Times New Roman" w:cs="Times New Roman"/>
          <w:b/>
          <w:sz w:val="22"/>
          <w:szCs w:val="22"/>
        </w:rPr>
        <w:t xml:space="preserve">Автономная некоммерческая организация (АНО) «Россия – страна возможностей» </w:t>
      </w:r>
      <w:r w:rsidRPr="008F6601">
        <w:rPr>
          <w:rFonts w:ascii="Times New Roman" w:eastAsia="Times New Roman" w:hAnsi="Times New Roman" w:cs="Times New Roman"/>
          <w:sz w:val="22"/>
          <w:szCs w:val="22"/>
        </w:rPr>
        <w:t xml:space="preserve">была создана по инициативе Президента РФ Владимира Путина. Ключевые цели организации: создание условий для повышения социальной мобильности, обеспечения личностной и профессиональной </w:t>
      </w:r>
      <w:r w:rsidRPr="008F6601">
        <w:rPr>
          <w:rFonts w:ascii="Times New Roman" w:eastAsia="Times New Roman" w:hAnsi="Times New Roman" w:cs="Times New Roman"/>
          <w:sz w:val="22"/>
          <w:szCs w:val="22"/>
        </w:rPr>
        <w:lastRenderedPageBreak/>
        <w:t>самореализации граждан, а также создание эффективных социальных лифтов в России. Наблюдательный совет АНО «Россия – страна возможностей» возглавляет Президент РФ Владимир Путин.</w:t>
      </w:r>
    </w:p>
    <w:p w14:paraId="2CDFC6AD" w14:textId="77777777" w:rsidR="00061EDF" w:rsidRPr="008F6601" w:rsidRDefault="00061EDF" w:rsidP="00DA5494">
      <w:pPr>
        <w:spacing w:before="120" w:after="120" w:line="288" w:lineRule="auto"/>
        <w:jc w:val="both"/>
        <w:rPr>
          <w:rFonts w:ascii="Times New Roman" w:eastAsia="Times New Roman" w:hAnsi="Times New Roman" w:cs="Times New Roman"/>
          <w:sz w:val="22"/>
          <w:szCs w:val="22"/>
        </w:rPr>
      </w:pPr>
      <w:r w:rsidRPr="008F6601">
        <w:rPr>
          <w:rFonts w:ascii="Times New Roman" w:eastAsia="Times New Roman" w:hAnsi="Times New Roman" w:cs="Times New Roman"/>
          <w:sz w:val="22"/>
          <w:szCs w:val="22"/>
        </w:rPr>
        <w:t>АНО «Россия – страна возможностей» развивает одноименную платформу, объединяющую 26 проектов: конкурс управленцев «Лидеры России», всероссийская олимпиада студентов «Я – профессионал», конкурс «Твой ход», всероссийский конкурс «Большая перемена», всероссийский проект «Время карьеры», проект «</w:t>
      </w:r>
      <w:proofErr w:type="spellStart"/>
      <w:r w:rsidRPr="008F6601">
        <w:rPr>
          <w:rFonts w:ascii="Times New Roman" w:eastAsia="Times New Roman" w:hAnsi="Times New Roman" w:cs="Times New Roman"/>
          <w:sz w:val="22"/>
          <w:szCs w:val="22"/>
        </w:rPr>
        <w:t>ТопБЛОГ</w:t>
      </w:r>
      <w:proofErr w:type="spellEnd"/>
      <w:r w:rsidRPr="008F6601">
        <w:rPr>
          <w:rFonts w:ascii="Times New Roman" w:eastAsia="Times New Roman" w:hAnsi="Times New Roman" w:cs="Times New Roman"/>
          <w:sz w:val="22"/>
          <w:szCs w:val="22"/>
        </w:rPr>
        <w:t>», проект «</w:t>
      </w:r>
      <w:proofErr w:type="spellStart"/>
      <w:r w:rsidRPr="008F6601">
        <w:rPr>
          <w:rFonts w:ascii="Times New Roman" w:eastAsia="Times New Roman" w:hAnsi="Times New Roman" w:cs="Times New Roman"/>
          <w:sz w:val="22"/>
          <w:szCs w:val="22"/>
        </w:rPr>
        <w:t>Профстажировки</w:t>
      </w:r>
      <w:proofErr w:type="spellEnd"/>
      <w:r w:rsidRPr="008F6601">
        <w:rPr>
          <w:rFonts w:ascii="Times New Roman" w:eastAsia="Times New Roman" w:hAnsi="Times New Roman" w:cs="Times New Roman"/>
          <w:sz w:val="22"/>
          <w:szCs w:val="22"/>
        </w:rPr>
        <w:t xml:space="preserve"> 2.0», проект «Культурный код», фестиваль «Российская студенческая весна», всероссийский конкурс «Мастера гостеприимства», «Грантовый конкурс молодежных инициатив», конкурс «Цифровой прорыв», всероссийский профессиональный конкурс «Флагманы образования», всероссийский конкурс «Лучший социальный проект года», соревнования по профессиональному мастерству среди людей с инвалидностью «</w:t>
      </w:r>
      <w:proofErr w:type="spellStart"/>
      <w:r w:rsidRPr="008F6601">
        <w:rPr>
          <w:rFonts w:ascii="Times New Roman" w:eastAsia="Times New Roman" w:hAnsi="Times New Roman" w:cs="Times New Roman"/>
          <w:sz w:val="22"/>
          <w:szCs w:val="22"/>
        </w:rPr>
        <w:t>Абилимпикс</w:t>
      </w:r>
      <w:proofErr w:type="spellEnd"/>
      <w:r w:rsidRPr="008F6601">
        <w:rPr>
          <w:rFonts w:ascii="Times New Roman" w:eastAsia="Times New Roman" w:hAnsi="Times New Roman" w:cs="Times New Roman"/>
          <w:sz w:val="22"/>
          <w:szCs w:val="22"/>
        </w:rPr>
        <w:t xml:space="preserve">», всероссийский молодежный кубок по менеджменту «Управляй!», Российская национальная премия «Студент года», движение </w:t>
      </w:r>
      <w:proofErr w:type="spellStart"/>
      <w:r w:rsidRPr="008F6601">
        <w:rPr>
          <w:rFonts w:ascii="Times New Roman" w:eastAsia="Times New Roman" w:hAnsi="Times New Roman" w:cs="Times New Roman"/>
          <w:sz w:val="22"/>
          <w:szCs w:val="22"/>
        </w:rPr>
        <w:t>Ворлдскиллс</w:t>
      </w:r>
      <w:proofErr w:type="spellEnd"/>
      <w:r w:rsidRPr="008F6601">
        <w:rPr>
          <w:rFonts w:ascii="Times New Roman" w:eastAsia="Times New Roman" w:hAnsi="Times New Roman" w:cs="Times New Roman"/>
          <w:sz w:val="22"/>
          <w:szCs w:val="22"/>
        </w:rPr>
        <w:t xml:space="preserve"> Россия, благотворительный проект «Мечтай со мной», конкурс «Моя страна – моя Россия», международный инженерный чемпионат «CASE-IN», «Национальная технологическая олимпиада», проект «</w:t>
      </w:r>
      <w:proofErr w:type="spellStart"/>
      <w:r w:rsidRPr="008F6601">
        <w:rPr>
          <w:rFonts w:ascii="Times New Roman" w:eastAsia="Times New Roman" w:hAnsi="Times New Roman" w:cs="Times New Roman"/>
          <w:sz w:val="22"/>
          <w:szCs w:val="22"/>
        </w:rPr>
        <w:t>Хакатоны</w:t>
      </w:r>
      <w:proofErr w:type="spellEnd"/>
      <w:r w:rsidRPr="008F6601">
        <w:rPr>
          <w:rFonts w:ascii="Times New Roman" w:eastAsia="Times New Roman" w:hAnsi="Times New Roman" w:cs="Times New Roman"/>
          <w:sz w:val="22"/>
          <w:szCs w:val="22"/>
        </w:rPr>
        <w:t xml:space="preserve"> и лекции по искусственному интеллекту» и платформа «Другое дело».</w:t>
      </w:r>
    </w:p>
    <w:p w14:paraId="1FD5AD89" w14:textId="77777777" w:rsidR="00061EDF" w:rsidRPr="008F6601" w:rsidRDefault="00061EDF" w:rsidP="00DA5494">
      <w:pPr>
        <w:spacing w:before="120" w:after="120" w:line="288" w:lineRule="auto"/>
        <w:jc w:val="both"/>
        <w:rPr>
          <w:rFonts w:ascii="Times New Roman" w:eastAsia="Times New Roman" w:hAnsi="Times New Roman" w:cs="Times New Roman"/>
          <w:sz w:val="22"/>
          <w:szCs w:val="22"/>
        </w:rPr>
      </w:pPr>
      <w:r w:rsidRPr="008F6601">
        <w:rPr>
          <w:rFonts w:ascii="Times New Roman" w:eastAsia="Times New Roman" w:hAnsi="Times New Roman" w:cs="Times New Roman"/>
          <w:sz w:val="22"/>
          <w:szCs w:val="22"/>
        </w:rPr>
        <w:t>В рамках деятельности АНО «Россия – страна возможностей» в феврале 2019 года создан образовательный центр – Мастерская управления «Сенеж». Он призван формировать генерацию активных граждан, в том числе компетентных государственных служащих, прошедших современную профессиональную подготовку и объединенных ценностью ответственного служения стране и обществу. Обучение в нем проходят участники проектов и конкурсов платформы, активная молодежь, а также управленцы и государственные служащие. Мастерская выступает площадкой для проведения различных образовательных и молодежных форумов, в том числе форума «Территория смыслов».</w:t>
      </w:r>
    </w:p>
    <w:p w14:paraId="636F11F5" w14:textId="77777777" w:rsidR="00061EDF" w:rsidRPr="008F6601" w:rsidRDefault="00061EDF" w:rsidP="00DA5494">
      <w:pPr>
        <w:spacing w:before="120" w:after="120" w:line="288" w:lineRule="auto"/>
        <w:jc w:val="both"/>
        <w:rPr>
          <w:rFonts w:ascii="Times New Roman" w:eastAsia="Times New Roman" w:hAnsi="Times New Roman" w:cs="Times New Roman"/>
          <w:sz w:val="22"/>
          <w:szCs w:val="22"/>
        </w:rPr>
      </w:pPr>
      <w:r w:rsidRPr="008F6601">
        <w:rPr>
          <w:rFonts w:ascii="Times New Roman" w:eastAsia="Times New Roman" w:hAnsi="Times New Roman" w:cs="Times New Roman"/>
          <w:sz w:val="22"/>
          <w:szCs w:val="22"/>
        </w:rPr>
        <w:t>В рамках АНО «Россия – страна возможностей» в августе 2020 года создан центр оценки компетенций – Департамент методологии и оценки. Задачами центра является разработка и внедрение собственных инструментов оценки управленческих и деловых компетенций во все конкурсы и проекты платформы «Россия – страна возможностей» и партнеров, создание и поддержка центров компетенций в университетах, проведение оценки, организация обучения и подготовки кадров для деятельности центров компетенций.</w:t>
      </w:r>
    </w:p>
    <w:p w14:paraId="3710DA81" w14:textId="77777777" w:rsidR="00061EDF" w:rsidRDefault="00061EDF" w:rsidP="00061EDF">
      <w:pPr>
        <w:widowControl w:val="0"/>
        <w:tabs>
          <w:tab w:val="left" w:pos="284"/>
        </w:tabs>
        <w:spacing w:before="120" w:after="120" w:line="288"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«Флагманы образования. Школа»</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highlight w:val="white"/>
        </w:rPr>
        <w:t xml:space="preserve">– </w:t>
      </w:r>
      <w:r>
        <w:rPr>
          <w:rFonts w:ascii="Times New Roman" w:eastAsia="Times New Roman" w:hAnsi="Times New Roman" w:cs="Times New Roman"/>
          <w:sz w:val="22"/>
          <w:szCs w:val="22"/>
        </w:rPr>
        <w:t>это площадка для обмена опытом и распространения лучших практик, на которой управленцы в сфере образования могут заявить о себе и найти единомышленников. Целью конкурса является выявление и поддержка талантливых управленцев системы образования, обладающих высоким уровнем лидерских качеств.  Призеры конкурса получат возможность пройти образовательные программы и стажировки, а также призы от партнеров конкурса.</w:t>
      </w:r>
    </w:p>
    <w:tbl>
      <w:tblPr>
        <w:tblpPr w:leftFromText="180" w:rightFromText="180" w:vertAnchor="text" w:horzAnchor="margin" w:tblpY="826"/>
        <w:tblOverlap w:val="never"/>
        <w:tblW w:w="8931" w:type="dxa"/>
        <w:tblLayout w:type="fixed"/>
        <w:tblLook w:val="0400" w:firstRow="0" w:lastRow="0" w:firstColumn="0" w:lastColumn="0" w:noHBand="0" w:noVBand="1"/>
      </w:tblPr>
      <w:tblGrid>
        <w:gridCol w:w="3828"/>
        <w:gridCol w:w="5103"/>
      </w:tblGrid>
      <w:tr w:rsidR="00A8392F" w:rsidRPr="002A1364" w14:paraId="5DD7F949" w14:textId="77777777" w:rsidTr="00A8392F">
        <w:trPr>
          <w:trHeight w:val="2100"/>
        </w:trPr>
        <w:tc>
          <w:tcPr>
            <w:tcW w:w="3828" w:type="dxa"/>
          </w:tcPr>
          <w:p w14:paraId="1A725691" w14:textId="77777777" w:rsidR="00A8392F" w:rsidRPr="002A1364" w:rsidRDefault="00A8392F" w:rsidP="00A8392F">
            <w:pPr>
              <w:spacing w:before="120" w:after="120"/>
              <w:ind w:right="-7"/>
              <w:rPr>
                <w:rFonts w:ascii="Times New Roman" w:eastAsia="Times New Roman" w:hAnsi="Times New Roman" w:cs="Times New Roman"/>
                <w:b/>
                <w:color w:val="000000"/>
              </w:rPr>
            </w:pPr>
            <w:r w:rsidRPr="002A1364">
              <w:rPr>
                <w:rFonts w:ascii="Times New Roman" w:eastAsia="Times New Roman" w:hAnsi="Times New Roman" w:cs="Times New Roman"/>
                <w:b/>
                <w:color w:val="000000"/>
              </w:rPr>
              <w:lastRenderedPageBreak/>
              <w:t>Пресс–секретарь проект</w:t>
            </w:r>
            <w:r>
              <w:rPr>
                <w:rFonts w:ascii="Times New Roman" w:eastAsia="Times New Roman" w:hAnsi="Times New Roman" w:cs="Times New Roman"/>
                <w:b/>
                <w:color w:val="000000"/>
              </w:rPr>
              <w:t xml:space="preserve">а </w:t>
            </w:r>
            <w:r w:rsidRPr="002A1364">
              <w:rPr>
                <w:rFonts w:ascii="Times New Roman" w:eastAsia="Times New Roman" w:hAnsi="Times New Roman" w:cs="Times New Roman"/>
                <w:b/>
                <w:color w:val="000000"/>
              </w:rPr>
              <w:t xml:space="preserve">«Флагманы образования» </w:t>
            </w:r>
          </w:p>
          <w:p w14:paraId="2F6FBB70" w14:textId="77777777" w:rsidR="00A8392F" w:rsidRPr="002A1364" w:rsidRDefault="00A8392F" w:rsidP="00A8392F">
            <w:pPr>
              <w:spacing w:before="120" w:after="120"/>
              <w:jc w:val="both"/>
              <w:rPr>
                <w:rFonts w:ascii="Times New Roman" w:eastAsia="Times New Roman" w:hAnsi="Times New Roman" w:cs="Times New Roman"/>
              </w:rPr>
            </w:pPr>
            <w:r w:rsidRPr="002A1364">
              <w:rPr>
                <w:rFonts w:ascii="Times New Roman" w:eastAsia="Times New Roman" w:hAnsi="Times New Roman" w:cs="Times New Roman"/>
              </w:rPr>
              <w:t>Светлана Белых</w:t>
            </w:r>
          </w:p>
          <w:p w14:paraId="6C768B74" w14:textId="77777777" w:rsidR="00A8392F" w:rsidRPr="002A1364" w:rsidRDefault="00A8392F" w:rsidP="00A8392F">
            <w:pPr>
              <w:spacing w:before="120" w:after="120"/>
              <w:jc w:val="both"/>
              <w:rPr>
                <w:rFonts w:ascii="Times New Roman" w:eastAsia="Times New Roman" w:hAnsi="Times New Roman" w:cs="Times New Roman"/>
              </w:rPr>
            </w:pPr>
            <w:r w:rsidRPr="002A1364">
              <w:rPr>
                <w:rFonts w:ascii="Times New Roman" w:eastAsia="Times New Roman" w:hAnsi="Times New Roman" w:cs="Times New Roman"/>
              </w:rPr>
              <w:t>+ 7 (925) 006–01–52</w:t>
            </w:r>
          </w:p>
          <w:p w14:paraId="1AD0E431" w14:textId="77777777" w:rsidR="00A8392F" w:rsidRPr="002A1364" w:rsidRDefault="000877E5" w:rsidP="00A8392F">
            <w:pPr>
              <w:spacing w:before="120" w:after="120"/>
              <w:ind w:right="-7"/>
              <w:jc w:val="both"/>
              <w:rPr>
                <w:rFonts w:ascii="Times New Roman" w:eastAsia="Times New Roman" w:hAnsi="Times New Roman" w:cs="Times New Roman"/>
              </w:rPr>
            </w:pPr>
            <w:hyperlink r:id="rId11">
              <w:r w:rsidR="00A8392F" w:rsidRPr="002A1364">
                <w:rPr>
                  <w:rFonts w:ascii="Times New Roman" w:eastAsia="Times New Roman" w:hAnsi="Times New Roman" w:cs="Times New Roman"/>
                  <w:color w:val="0000FF"/>
                  <w:u w:val="single"/>
                </w:rPr>
                <w:t>svetlana.belykh@rsv.ru</w:t>
              </w:r>
            </w:hyperlink>
          </w:p>
        </w:tc>
        <w:tc>
          <w:tcPr>
            <w:tcW w:w="5103" w:type="dxa"/>
          </w:tcPr>
          <w:p w14:paraId="5ACEF9CD" w14:textId="5A6E6981" w:rsidR="00A8392F" w:rsidRPr="002A1364" w:rsidRDefault="00A8392F" w:rsidP="00A8392F">
            <w:pPr>
              <w:spacing w:before="120" w:after="120"/>
              <w:ind w:right="-7"/>
              <w:rPr>
                <w:rFonts w:ascii="Times New Roman" w:eastAsia="Times New Roman" w:hAnsi="Times New Roman" w:cs="Times New Roman"/>
                <w:b/>
                <w:color w:val="000000"/>
              </w:rPr>
            </w:pPr>
            <w:r w:rsidRPr="002A1364">
              <w:rPr>
                <w:rFonts w:ascii="Times New Roman" w:eastAsia="Times New Roman" w:hAnsi="Times New Roman" w:cs="Times New Roman"/>
                <w:b/>
                <w:color w:val="000000"/>
              </w:rPr>
              <w:t xml:space="preserve">Руководитель </w:t>
            </w:r>
            <w:r w:rsidR="00A505A8">
              <w:rPr>
                <w:rFonts w:ascii="Times New Roman" w:eastAsia="Times New Roman" w:hAnsi="Times New Roman" w:cs="Times New Roman"/>
                <w:b/>
                <w:color w:val="000000"/>
              </w:rPr>
              <w:t xml:space="preserve">направления федеральных </w:t>
            </w:r>
            <w:r w:rsidRPr="002A1364">
              <w:rPr>
                <w:rFonts w:ascii="Times New Roman" w:eastAsia="Times New Roman" w:hAnsi="Times New Roman" w:cs="Times New Roman"/>
                <w:b/>
                <w:color w:val="000000"/>
              </w:rPr>
              <w:t>коммуникаций</w:t>
            </w:r>
            <w:r>
              <w:rPr>
                <w:rFonts w:ascii="Times New Roman" w:eastAsia="Times New Roman" w:hAnsi="Times New Roman" w:cs="Times New Roman"/>
                <w:b/>
                <w:color w:val="000000"/>
              </w:rPr>
              <w:t xml:space="preserve"> </w:t>
            </w:r>
            <w:r w:rsidRPr="002A1364">
              <w:rPr>
                <w:rFonts w:ascii="Times New Roman" w:eastAsia="Times New Roman" w:hAnsi="Times New Roman" w:cs="Times New Roman"/>
                <w:b/>
                <w:color w:val="000000"/>
              </w:rPr>
              <w:t>АНО «Россия – страна возможностей»</w:t>
            </w:r>
          </w:p>
          <w:p w14:paraId="51520AAF" w14:textId="058D1088" w:rsidR="00A8392F" w:rsidRPr="002A1364" w:rsidRDefault="00A505A8" w:rsidP="00A8392F">
            <w:pPr>
              <w:spacing w:before="120" w:after="120"/>
              <w:jc w:val="both"/>
              <w:rPr>
                <w:rFonts w:ascii="Times New Roman" w:eastAsia="Times New Roman" w:hAnsi="Times New Roman" w:cs="Times New Roman"/>
              </w:rPr>
            </w:pPr>
            <w:r>
              <w:rPr>
                <w:rFonts w:ascii="Times New Roman" w:eastAsia="Times New Roman" w:hAnsi="Times New Roman" w:cs="Times New Roman"/>
              </w:rPr>
              <w:t>Нина Маслова</w:t>
            </w:r>
          </w:p>
          <w:p w14:paraId="5370B3EA" w14:textId="439348BF" w:rsidR="00A8392F" w:rsidRPr="00A505A8" w:rsidRDefault="00A8392F" w:rsidP="00A8392F">
            <w:pPr>
              <w:spacing w:before="120" w:after="120"/>
              <w:jc w:val="both"/>
              <w:rPr>
                <w:rFonts w:ascii="Times New Roman" w:eastAsia="Times New Roman" w:hAnsi="Times New Roman" w:cs="Times New Roman"/>
              </w:rPr>
            </w:pPr>
            <w:r w:rsidRPr="002A1364">
              <w:rPr>
                <w:rFonts w:ascii="Times New Roman" w:eastAsia="Times New Roman" w:hAnsi="Times New Roman" w:cs="Times New Roman"/>
              </w:rPr>
              <w:t>+ 7 (91</w:t>
            </w:r>
            <w:r w:rsidR="00A505A8">
              <w:rPr>
                <w:rFonts w:ascii="Times New Roman" w:eastAsia="Times New Roman" w:hAnsi="Times New Roman" w:cs="Times New Roman"/>
              </w:rPr>
              <w:t>6</w:t>
            </w:r>
            <w:r w:rsidRPr="002A1364">
              <w:rPr>
                <w:rFonts w:ascii="Times New Roman" w:eastAsia="Times New Roman" w:hAnsi="Times New Roman" w:cs="Times New Roman"/>
              </w:rPr>
              <w:t xml:space="preserve">) </w:t>
            </w:r>
            <w:r w:rsidR="00A505A8">
              <w:rPr>
                <w:rFonts w:ascii="Times New Roman" w:eastAsia="Times New Roman" w:hAnsi="Times New Roman" w:cs="Times New Roman"/>
              </w:rPr>
              <w:t>351-10-10</w:t>
            </w:r>
          </w:p>
          <w:p w14:paraId="25B2F7C5" w14:textId="68EB0DEE" w:rsidR="00A8392F" w:rsidRPr="002A1364" w:rsidRDefault="000877E5" w:rsidP="00A8392F">
            <w:pPr>
              <w:spacing w:before="120" w:after="120"/>
              <w:ind w:right="-7"/>
              <w:jc w:val="both"/>
              <w:rPr>
                <w:rFonts w:ascii="Times New Roman" w:eastAsia="Times New Roman" w:hAnsi="Times New Roman" w:cs="Times New Roman"/>
              </w:rPr>
            </w:pPr>
            <w:hyperlink r:id="rId12" w:history="1">
              <w:r w:rsidR="00A505A8" w:rsidRPr="004425D8">
                <w:rPr>
                  <w:rStyle w:val="ad"/>
                  <w:rFonts w:ascii="Times New Roman" w:eastAsia="Times New Roman" w:hAnsi="Times New Roman" w:cs="Times New Roman"/>
                  <w:lang w:val="en-US"/>
                </w:rPr>
                <w:t>nina</w:t>
              </w:r>
              <w:r w:rsidR="00A505A8" w:rsidRPr="004425D8">
                <w:rPr>
                  <w:rStyle w:val="ad"/>
                  <w:rFonts w:ascii="Times New Roman" w:eastAsia="Times New Roman" w:hAnsi="Times New Roman" w:cs="Times New Roman"/>
                </w:rPr>
                <w:t>.</w:t>
              </w:r>
              <w:r w:rsidR="00A505A8" w:rsidRPr="004425D8">
                <w:rPr>
                  <w:rStyle w:val="ad"/>
                  <w:rFonts w:ascii="Times New Roman" w:eastAsia="Times New Roman" w:hAnsi="Times New Roman" w:cs="Times New Roman"/>
                  <w:lang w:val="en-US"/>
                </w:rPr>
                <w:t>maslova</w:t>
              </w:r>
              <w:r w:rsidR="00A505A8" w:rsidRPr="004425D8">
                <w:rPr>
                  <w:rStyle w:val="ad"/>
                  <w:rFonts w:ascii="Times New Roman" w:eastAsia="Times New Roman" w:hAnsi="Times New Roman" w:cs="Times New Roman"/>
                </w:rPr>
                <w:t>@rsv.ru</w:t>
              </w:r>
            </w:hyperlink>
          </w:p>
        </w:tc>
      </w:tr>
    </w:tbl>
    <w:p w14:paraId="5089A9AB" w14:textId="77777777" w:rsidR="00DA7A9C" w:rsidRPr="00997994" w:rsidRDefault="00DA7A9C" w:rsidP="00E07B7A">
      <w:pPr>
        <w:snapToGrid w:val="0"/>
        <w:spacing w:before="120" w:after="120" w:line="288" w:lineRule="auto"/>
        <w:jc w:val="both"/>
        <w:rPr>
          <w:rFonts w:ascii="Times New Roman" w:eastAsia="Times New Roman" w:hAnsi="Times New Roman" w:cs="Times New Roman"/>
        </w:rPr>
      </w:pPr>
      <w:r w:rsidRPr="00997994">
        <w:rPr>
          <w:rFonts w:ascii="Times New Roman" w:eastAsia="Times New Roman" w:hAnsi="Times New Roman" w:cs="Times New Roman"/>
          <w:u w:val="single"/>
        </w:rPr>
        <w:t xml:space="preserve">Контактная информация: </w:t>
      </w:r>
    </w:p>
    <w:p w14:paraId="2C4DCC52" w14:textId="77777777" w:rsidR="00C916A0" w:rsidRDefault="00C916A0" w:rsidP="00E07B7A">
      <w:pPr>
        <w:pStyle w:val="10"/>
        <w:spacing w:line="288" w:lineRule="auto"/>
        <w:jc w:val="both"/>
        <w:rPr>
          <w:rFonts w:ascii="Times New Roman" w:eastAsia="Times New Roman" w:hAnsi="Times New Roman" w:cs="Times New Roman"/>
          <w:b/>
          <w:color w:val="000000"/>
        </w:rPr>
      </w:pPr>
    </w:p>
    <w:sectPr w:rsidR="00C916A0" w:rsidSect="00C916A0">
      <w:headerReference w:type="default" r:id="rId13"/>
      <w:pgSz w:w="11906" w:h="16838"/>
      <w:pgMar w:top="1701" w:right="707" w:bottom="1276" w:left="1701" w:header="4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2DE1" w14:textId="77777777" w:rsidR="000877E5" w:rsidRDefault="000877E5" w:rsidP="00C916A0">
      <w:r>
        <w:separator/>
      </w:r>
    </w:p>
  </w:endnote>
  <w:endnote w:type="continuationSeparator" w:id="0">
    <w:p w14:paraId="5E950ACE" w14:textId="77777777" w:rsidR="000877E5" w:rsidRDefault="000877E5" w:rsidP="00C9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7A9F5" w14:textId="77777777" w:rsidR="000877E5" w:rsidRDefault="000877E5" w:rsidP="00C916A0">
      <w:r>
        <w:separator/>
      </w:r>
    </w:p>
  </w:footnote>
  <w:footnote w:type="continuationSeparator" w:id="0">
    <w:p w14:paraId="3AC85FE3" w14:textId="77777777" w:rsidR="000877E5" w:rsidRDefault="000877E5" w:rsidP="00C91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1D59" w14:textId="6E41D648" w:rsidR="00C916A0" w:rsidRDefault="00D8051C">
    <w:pPr>
      <w:pStyle w:val="10"/>
      <w:pBdr>
        <w:top w:val="nil"/>
        <w:left w:val="nil"/>
        <w:bottom w:val="nil"/>
        <w:right w:val="nil"/>
        <w:between w:val="nil"/>
      </w:pBdr>
      <w:tabs>
        <w:tab w:val="center" w:pos="4677"/>
        <w:tab w:val="right" w:pos="8364"/>
      </w:tabs>
      <w:ind w:left="6379"/>
      <w:rPr>
        <w:color w:val="000000"/>
      </w:rPr>
    </w:pPr>
    <w:r>
      <w:rPr>
        <w:noProof/>
      </w:rPr>
      <w:drawing>
        <wp:anchor distT="0" distB="0" distL="0" distR="0" simplePos="0" relativeHeight="251658240" behindDoc="0" locked="0" layoutInCell="1" allowOverlap="1" wp14:anchorId="4151A7FD" wp14:editId="74A66FDF">
          <wp:simplePos x="0" y="0"/>
          <wp:positionH relativeFrom="column">
            <wp:posOffset>1885315</wp:posOffset>
          </wp:positionH>
          <wp:positionV relativeFrom="paragraph">
            <wp:posOffset>-142875</wp:posOffset>
          </wp:positionV>
          <wp:extent cx="1555750" cy="629494"/>
          <wp:effectExtent l="0" t="0" r="635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87" t="22430" r="6929" b="24438"/>
                  <a:stretch>
                    <a:fillRect/>
                  </a:stretch>
                </pic:blipFill>
                <pic:spPr>
                  <a:xfrm>
                    <a:off x="0" y="0"/>
                    <a:ext cx="1555750" cy="629494"/>
                  </a:xfrm>
                  <a:prstGeom prst="rect">
                    <a:avLst/>
                  </a:prstGeom>
                  <a:ln/>
                </pic:spPr>
              </pic:pic>
            </a:graphicData>
          </a:graphic>
        </wp:anchor>
      </w:drawing>
    </w:r>
    <w:r w:rsidR="00D95261">
      <w:rPr>
        <w:noProof/>
      </w:rPr>
      <w:drawing>
        <wp:inline distT="0" distB="0" distL="0" distR="0" wp14:anchorId="4A557CCF" wp14:editId="33D4EB20">
          <wp:extent cx="2053276" cy="473434"/>
          <wp:effectExtent l="0" t="0" r="4445" b="3175"/>
          <wp:docPr id="3" name="Рисунок 3" descr="Учитель будуще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читель будущего"/>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9187" cy="4955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7CE8"/>
    <w:multiLevelType w:val="hybridMultilevel"/>
    <w:tmpl w:val="4824FB82"/>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 w15:restartNumberingAfterBreak="0">
    <w:nsid w:val="228B6534"/>
    <w:multiLevelType w:val="hybridMultilevel"/>
    <w:tmpl w:val="A15A8D44"/>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 w15:restartNumberingAfterBreak="0">
    <w:nsid w:val="34E20314"/>
    <w:multiLevelType w:val="multilevel"/>
    <w:tmpl w:val="7F08D1D8"/>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A0"/>
    <w:rsid w:val="000036EF"/>
    <w:rsid w:val="0001432A"/>
    <w:rsid w:val="00025162"/>
    <w:rsid w:val="000260FA"/>
    <w:rsid w:val="000347BC"/>
    <w:rsid w:val="00041E7C"/>
    <w:rsid w:val="000455EF"/>
    <w:rsid w:val="00055844"/>
    <w:rsid w:val="000601A3"/>
    <w:rsid w:val="00061EDF"/>
    <w:rsid w:val="00062D0D"/>
    <w:rsid w:val="000638EE"/>
    <w:rsid w:val="000766CC"/>
    <w:rsid w:val="000877E5"/>
    <w:rsid w:val="000B4D37"/>
    <w:rsid w:val="000C4F3E"/>
    <w:rsid w:val="000C605D"/>
    <w:rsid w:val="000D5884"/>
    <w:rsid w:val="000D5D53"/>
    <w:rsid w:val="000E3A59"/>
    <w:rsid w:val="000E6C2E"/>
    <w:rsid w:val="00101865"/>
    <w:rsid w:val="0011009A"/>
    <w:rsid w:val="001228FE"/>
    <w:rsid w:val="00122AF3"/>
    <w:rsid w:val="00124C00"/>
    <w:rsid w:val="00125021"/>
    <w:rsid w:val="001271E2"/>
    <w:rsid w:val="00131057"/>
    <w:rsid w:val="00143B23"/>
    <w:rsid w:val="00156B9F"/>
    <w:rsid w:val="0019262F"/>
    <w:rsid w:val="00192EB9"/>
    <w:rsid w:val="00195A4A"/>
    <w:rsid w:val="001C78BB"/>
    <w:rsid w:val="001D53CD"/>
    <w:rsid w:val="001D7ACC"/>
    <w:rsid w:val="001E1D57"/>
    <w:rsid w:val="001E39FB"/>
    <w:rsid w:val="001E44C8"/>
    <w:rsid w:val="001E5CB3"/>
    <w:rsid w:val="001F6BCC"/>
    <w:rsid w:val="00205FFC"/>
    <w:rsid w:val="00207859"/>
    <w:rsid w:val="00213286"/>
    <w:rsid w:val="00215CA4"/>
    <w:rsid w:val="00245C6C"/>
    <w:rsid w:val="002504D3"/>
    <w:rsid w:val="00255137"/>
    <w:rsid w:val="002745F2"/>
    <w:rsid w:val="00281344"/>
    <w:rsid w:val="00285AE5"/>
    <w:rsid w:val="002942D4"/>
    <w:rsid w:val="002A2E51"/>
    <w:rsid w:val="002B1DD2"/>
    <w:rsid w:val="002B3036"/>
    <w:rsid w:val="002B4F79"/>
    <w:rsid w:val="002D3BB1"/>
    <w:rsid w:val="002D66AC"/>
    <w:rsid w:val="002F3928"/>
    <w:rsid w:val="00305005"/>
    <w:rsid w:val="00307225"/>
    <w:rsid w:val="00310FDD"/>
    <w:rsid w:val="00322794"/>
    <w:rsid w:val="0032760B"/>
    <w:rsid w:val="00327F0A"/>
    <w:rsid w:val="00330C04"/>
    <w:rsid w:val="00337A50"/>
    <w:rsid w:val="0034632D"/>
    <w:rsid w:val="00346A48"/>
    <w:rsid w:val="00354C2A"/>
    <w:rsid w:val="00360B7F"/>
    <w:rsid w:val="00361D23"/>
    <w:rsid w:val="00380B8C"/>
    <w:rsid w:val="00382F22"/>
    <w:rsid w:val="003840DA"/>
    <w:rsid w:val="003858AB"/>
    <w:rsid w:val="00394771"/>
    <w:rsid w:val="003A4546"/>
    <w:rsid w:val="003C2916"/>
    <w:rsid w:val="003C615C"/>
    <w:rsid w:val="003D23DD"/>
    <w:rsid w:val="003F31FB"/>
    <w:rsid w:val="00405941"/>
    <w:rsid w:val="0041297F"/>
    <w:rsid w:val="004312F9"/>
    <w:rsid w:val="004426C8"/>
    <w:rsid w:val="0044484A"/>
    <w:rsid w:val="00452779"/>
    <w:rsid w:val="0046591D"/>
    <w:rsid w:val="00466578"/>
    <w:rsid w:val="0048585C"/>
    <w:rsid w:val="004952CB"/>
    <w:rsid w:val="004B11D3"/>
    <w:rsid w:val="004C4CEF"/>
    <w:rsid w:val="004D2F79"/>
    <w:rsid w:val="004E1B84"/>
    <w:rsid w:val="004F1AFB"/>
    <w:rsid w:val="005119E0"/>
    <w:rsid w:val="00533476"/>
    <w:rsid w:val="00541665"/>
    <w:rsid w:val="00544F0A"/>
    <w:rsid w:val="005615C5"/>
    <w:rsid w:val="00561DC7"/>
    <w:rsid w:val="00567176"/>
    <w:rsid w:val="00574B22"/>
    <w:rsid w:val="005954F5"/>
    <w:rsid w:val="005A62AC"/>
    <w:rsid w:val="005C28B4"/>
    <w:rsid w:val="005C7FBA"/>
    <w:rsid w:val="005D14CB"/>
    <w:rsid w:val="005E32AC"/>
    <w:rsid w:val="005E7DE9"/>
    <w:rsid w:val="00605893"/>
    <w:rsid w:val="00607AA7"/>
    <w:rsid w:val="00612620"/>
    <w:rsid w:val="006333E6"/>
    <w:rsid w:val="00640C89"/>
    <w:rsid w:val="0064221E"/>
    <w:rsid w:val="0065659A"/>
    <w:rsid w:val="00662DC1"/>
    <w:rsid w:val="00680303"/>
    <w:rsid w:val="00685D02"/>
    <w:rsid w:val="006A141B"/>
    <w:rsid w:val="006E2472"/>
    <w:rsid w:val="006F7AE7"/>
    <w:rsid w:val="007017A4"/>
    <w:rsid w:val="00702216"/>
    <w:rsid w:val="007042BB"/>
    <w:rsid w:val="0070646F"/>
    <w:rsid w:val="00706F4E"/>
    <w:rsid w:val="00721805"/>
    <w:rsid w:val="00733621"/>
    <w:rsid w:val="00740D1D"/>
    <w:rsid w:val="007467D0"/>
    <w:rsid w:val="007531E6"/>
    <w:rsid w:val="00755C71"/>
    <w:rsid w:val="007560F4"/>
    <w:rsid w:val="00757C5A"/>
    <w:rsid w:val="00761942"/>
    <w:rsid w:val="00767D46"/>
    <w:rsid w:val="00780015"/>
    <w:rsid w:val="00781995"/>
    <w:rsid w:val="00786482"/>
    <w:rsid w:val="007A5010"/>
    <w:rsid w:val="007A6B15"/>
    <w:rsid w:val="007B223C"/>
    <w:rsid w:val="007B4347"/>
    <w:rsid w:val="007B4649"/>
    <w:rsid w:val="007B66DD"/>
    <w:rsid w:val="007C0499"/>
    <w:rsid w:val="007C1035"/>
    <w:rsid w:val="007C219D"/>
    <w:rsid w:val="007C3CA4"/>
    <w:rsid w:val="007E0C2D"/>
    <w:rsid w:val="007E4A8C"/>
    <w:rsid w:val="007E761B"/>
    <w:rsid w:val="00803A59"/>
    <w:rsid w:val="00811BFC"/>
    <w:rsid w:val="0082640C"/>
    <w:rsid w:val="00830765"/>
    <w:rsid w:val="00837A1C"/>
    <w:rsid w:val="00852B0E"/>
    <w:rsid w:val="00860705"/>
    <w:rsid w:val="00860CDC"/>
    <w:rsid w:val="00866679"/>
    <w:rsid w:val="00871FD1"/>
    <w:rsid w:val="008742EA"/>
    <w:rsid w:val="00876922"/>
    <w:rsid w:val="0087718C"/>
    <w:rsid w:val="008937BF"/>
    <w:rsid w:val="008973B5"/>
    <w:rsid w:val="008A2592"/>
    <w:rsid w:val="008A50D4"/>
    <w:rsid w:val="008A5ABB"/>
    <w:rsid w:val="008B4764"/>
    <w:rsid w:val="008B5FBA"/>
    <w:rsid w:val="008D1CC0"/>
    <w:rsid w:val="008E6FB8"/>
    <w:rsid w:val="008E7D76"/>
    <w:rsid w:val="008F027C"/>
    <w:rsid w:val="009005E4"/>
    <w:rsid w:val="009127CA"/>
    <w:rsid w:val="00932082"/>
    <w:rsid w:val="00936154"/>
    <w:rsid w:val="00944D04"/>
    <w:rsid w:val="00956BD5"/>
    <w:rsid w:val="00967F1A"/>
    <w:rsid w:val="00973F49"/>
    <w:rsid w:val="00974FCE"/>
    <w:rsid w:val="00980BDA"/>
    <w:rsid w:val="00997994"/>
    <w:rsid w:val="009D7189"/>
    <w:rsid w:val="009E4A5E"/>
    <w:rsid w:val="009E6832"/>
    <w:rsid w:val="009F0B74"/>
    <w:rsid w:val="009F5D87"/>
    <w:rsid w:val="00A0263D"/>
    <w:rsid w:val="00A06EDA"/>
    <w:rsid w:val="00A10837"/>
    <w:rsid w:val="00A1330E"/>
    <w:rsid w:val="00A1731A"/>
    <w:rsid w:val="00A25DCE"/>
    <w:rsid w:val="00A3196B"/>
    <w:rsid w:val="00A40C79"/>
    <w:rsid w:val="00A43730"/>
    <w:rsid w:val="00A505A8"/>
    <w:rsid w:val="00A50841"/>
    <w:rsid w:val="00A65BC6"/>
    <w:rsid w:val="00A8392F"/>
    <w:rsid w:val="00A8596D"/>
    <w:rsid w:val="00A90219"/>
    <w:rsid w:val="00AA45FB"/>
    <w:rsid w:val="00AA71A4"/>
    <w:rsid w:val="00AB2CB9"/>
    <w:rsid w:val="00AB5A89"/>
    <w:rsid w:val="00AB6B70"/>
    <w:rsid w:val="00AB6E24"/>
    <w:rsid w:val="00AC373F"/>
    <w:rsid w:val="00AD1DA6"/>
    <w:rsid w:val="00AD7E8C"/>
    <w:rsid w:val="00B03025"/>
    <w:rsid w:val="00B146EC"/>
    <w:rsid w:val="00B270DE"/>
    <w:rsid w:val="00B44A79"/>
    <w:rsid w:val="00B53CC4"/>
    <w:rsid w:val="00B54F0E"/>
    <w:rsid w:val="00B57D8B"/>
    <w:rsid w:val="00B63BD3"/>
    <w:rsid w:val="00B77778"/>
    <w:rsid w:val="00B83A15"/>
    <w:rsid w:val="00B87AB3"/>
    <w:rsid w:val="00B904A2"/>
    <w:rsid w:val="00BA005B"/>
    <w:rsid w:val="00BA5629"/>
    <w:rsid w:val="00BB1CB5"/>
    <w:rsid w:val="00BE13B4"/>
    <w:rsid w:val="00BE6DB1"/>
    <w:rsid w:val="00BF1389"/>
    <w:rsid w:val="00C131EE"/>
    <w:rsid w:val="00C1624C"/>
    <w:rsid w:val="00C24A75"/>
    <w:rsid w:val="00C30DF2"/>
    <w:rsid w:val="00C6299A"/>
    <w:rsid w:val="00C70487"/>
    <w:rsid w:val="00C71E04"/>
    <w:rsid w:val="00C8031C"/>
    <w:rsid w:val="00C916A0"/>
    <w:rsid w:val="00C95C62"/>
    <w:rsid w:val="00CA0AFC"/>
    <w:rsid w:val="00CA7835"/>
    <w:rsid w:val="00CB2A44"/>
    <w:rsid w:val="00CC30DF"/>
    <w:rsid w:val="00CD0B49"/>
    <w:rsid w:val="00CF08DC"/>
    <w:rsid w:val="00D1633A"/>
    <w:rsid w:val="00D21DD0"/>
    <w:rsid w:val="00D26076"/>
    <w:rsid w:val="00D31CAD"/>
    <w:rsid w:val="00D3513D"/>
    <w:rsid w:val="00D46307"/>
    <w:rsid w:val="00D8051C"/>
    <w:rsid w:val="00D90741"/>
    <w:rsid w:val="00D95261"/>
    <w:rsid w:val="00D973D3"/>
    <w:rsid w:val="00DA41BC"/>
    <w:rsid w:val="00DA7A9C"/>
    <w:rsid w:val="00DD1243"/>
    <w:rsid w:val="00DD1FC0"/>
    <w:rsid w:val="00DE4179"/>
    <w:rsid w:val="00DE75C1"/>
    <w:rsid w:val="00DF469C"/>
    <w:rsid w:val="00E00CF0"/>
    <w:rsid w:val="00E01D88"/>
    <w:rsid w:val="00E07B7A"/>
    <w:rsid w:val="00E22D40"/>
    <w:rsid w:val="00E46F31"/>
    <w:rsid w:val="00E650FF"/>
    <w:rsid w:val="00E71C59"/>
    <w:rsid w:val="00E7554E"/>
    <w:rsid w:val="00E92640"/>
    <w:rsid w:val="00EA7303"/>
    <w:rsid w:val="00EB304A"/>
    <w:rsid w:val="00EC6F49"/>
    <w:rsid w:val="00ED373F"/>
    <w:rsid w:val="00EF1834"/>
    <w:rsid w:val="00EF2F2E"/>
    <w:rsid w:val="00F05DDC"/>
    <w:rsid w:val="00F10EBB"/>
    <w:rsid w:val="00F250B8"/>
    <w:rsid w:val="00F701DC"/>
    <w:rsid w:val="00F749A2"/>
    <w:rsid w:val="00FA5BF3"/>
    <w:rsid w:val="00FB1C4B"/>
    <w:rsid w:val="00FC14C2"/>
    <w:rsid w:val="00FD473D"/>
    <w:rsid w:val="00FD7639"/>
    <w:rsid w:val="00FE11CF"/>
    <w:rsid w:val="00FE1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01DF"/>
  <w15:docId w15:val="{1AA0F6E5-CD7D-492F-B2F1-D4144C33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B9"/>
  </w:style>
  <w:style w:type="paragraph" w:styleId="1">
    <w:name w:val="heading 1"/>
    <w:basedOn w:val="10"/>
    <w:next w:val="10"/>
    <w:rsid w:val="00C916A0"/>
    <w:pPr>
      <w:keepNext/>
      <w:keepLines/>
      <w:spacing w:before="480" w:after="120"/>
      <w:outlineLvl w:val="0"/>
    </w:pPr>
    <w:rPr>
      <w:b/>
      <w:sz w:val="48"/>
      <w:szCs w:val="48"/>
    </w:rPr>
  </w:style>
  <w:style w:type="paragraph" w:styleId="2">
    <w:name w:val="heading 2"/>
    <w:basedOn w:val="10"/>
    <w:next w:val="10"/>
    <w:rsid w:val="00C916A0"/>
    <w:pPr>
      <w:keepNext/>
      <w:keepLines/>
      <w:spacing w:before="360" w:after="80"/>
      <w:outlineLvl w:val="1"/>
    </w:pPr>
    <w:rPr>
      <w:b/>
      <w:sz w:val="36"/>
      <w:szCs w:val="36"/>
    </w:rPr>
  </w:style>
  <w:style w:type="paragraph" w:styleId="3">
    <w:name w:val="heading 3"/>
    <w:basedOn w:val="10"/>
    <w:next w:val="10"/>
    <w:rsid w:val="00C916A0"/>
    <w:pPr>
      <w:keepNext/>
      <w:keepLines/>
      <w:spacing w:before="280" w:after="80"/>
      <w:outlineLvl w:val="2"/>
    </w:pPr>
    <w:rPr>
      <w:b/>
      <w:sz w:val="28"/>
      <w:szCs w:val="28"/>
    </w:rPr>
  </w:style>
  <w:style w:type="paragraph" w:styleId="4">
    <w:name w:val="heading 4"/>
    <w:basedOn w:val="10"/>
    <w:next w:val="10"/>
    <w:rsid w:val="00C916A0"/>
    <w:pPr>
      <w:keepNext/>
      <w:keepLines/>
      <w:spacing w:before="240" w:after="40"/>
      <w:outlineLvl w:val="3"/>
    </w:pPr>
    <w:rPr>
      <w:b/>
    </w:rPr>
  </w:style>
  <w:style w:type="paragraph" w:styleId="5">
    <w:name w:val="heading 5"/>
    <w:basedOn w:val="10"/>
    <w:next w:val="10"/>
    <w:rsid w:val="00C916A0"/>
    <w:pPr>
      <w:keepNext/>
      <w:keepLines/>
      <w:spacing w:before="220" w:after="40"/>
      <w:outlineLvl w:val="4"/>
    </w:pPr>
    <w:rPr>
      <w:b/>
      <w:sz w:val="22"/>
      <w:szCs w:val="22"/>
    </w:rPr>
  </w:style>
  <w:style w:type="paragraph" w:styleId="6">
    <w:name w:val="heading 6"/>
    <w:basedOn w:val="10"/>
    <w:next w:val="10"/>
    <w:rsid w:val="00C916A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916A0"/>
  </w:style>
  <w:style w:type="table" w:customStyle="1" w:styleId="TableNormal">
    <w:name w:val="Table Normal"/>
    <w:rsid w:val="00C916A0"/>
    <w:tblPr>
      <w:tblCellMar>
        <w:top w:w="0" w:type="dxa"/>
        <w:left w:w="0" w:type="dxa"/>
        <w:bottom w:w="0" w:type="dxa"/>
        <w:right w:w="0" w:type="dxa"/>
      </w:tblCellMar>
    </w:tblPr>
  </w:style>
  <w:style w:type="paragraph" w:styleId="a3">
    <w:name w:val="Title"/>
    <w:basedOn w:val="10"/>
    <w:next w:val="10"/>
    <w:rsid w:val="00C916A0"/>
    <w:pPr>
      <w:keepNext/>
      <w:spacing w:before="240" w:after="120"/>
    </w:pPr>
    <w:rPr>
      <w:rFonts w:ascii="Liberation Sans" w:eastAsia="Liberation Sans" w:hAnsi="Liberation Sans" w:cs="Liberation Sans"/>
      <w:sz w:val="28"/>
      <w:szCs w:val="28"/>
    </w:rPr>
  </w:style>
  <w:style w:type="paragraph" w:styleId="a4">
    <w:name w:val="Subtitle"/>
    <w:basedOn w:val="10"/>
    <w:next w:val="10"/>
    <w:rsid w:val="00C916A0"/>
    <w:pPr>
      <w:keepNext/>
      <w:keepLines/>
      <w:spacing w:before="360" w:after="80"/>
    </w:pPr>
    <w:rPr>
      <w:rFonts w:ascii="Georgia" w:eastAsia="Georgia" w:hAnsi="Georgia" w:cs="Georgia"/>
      <w:i/>
      <w:color w:val="666666"/>
      <w:sz w:val="48"/>
      <w:szCs w:val="48"/>
    </w:rPr>
  </w:style>
  <w:style w:type="table" w:customStyle="1" w:styleId="11">
    <w:name w:val="1"/>
    <w:basedOn w:val="TableNormal"/>
    <w:rsid w:val="00C916A0"/>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41297F"/>
    <w:rPr>
      <w:rFonts w:ascii="Tahoma" w:hAnsi="Tahoma" w:cs="Tahoma"/>
      <w:sz w:val="16"/>
      <w:szCs w:val="16"/>
    </w:rPr>
  </w:style>
  <w:style w:type="character" w:customStyle="1" w:styleId="a6">
    <w:name w:val="Текст выноски Знак"/>
    <w:basedOn w:val="a0"/>
    <w:link w:val="a5"/>
    <w:uiPriority w:val="99"/>
    <w:semiHidden/>
    <w:rsid w:val="0041297F"/>
    <w:rPr>
      <w:rFonts w:ascii="Tahoma" w:hAnsi="Tahoma" w:cs="Tahoma"/>
      <w:sz w:val="16"/>
      <w:szCs w:val="16"/>
    </w:rPr>
  </w:style>
  <w:style w:type="character" w:styleId="a7">
    <w:name w:val="annotation reference"/>
    <w:basedOn w:val="a0"/>
    <w:uiPriority w:val="99"/>
    <w:semiHidden/>
    <w:unhideWhenUsed/>
    <w:rsid w:val="00A25DCE"/>
    <w:rPr>
      <w:sz w:val="16"/>
      <w:szCs w:val="16"/>
    </w:rPr>
  </w:style>
  <w:style w:type="paragraph" w:styleId="a8">
    <w:name w:val="annotation text"/>
    <w:basedOn w:val="a"/>
    <w:link w:val="a9"/>
    <w:uiPriority w:val="99"/>
    <w:semiHidden/>
    <w:unhideWhenUsed/>
    <w:rsid w:val="00A25DCE"/>
    <w:rPr>
      <w:sz w:val="20"/>
      <w:szCs w:val="20"/>
    </w:rPr>
  </w:style>
  <w:style w:type="character" w:customStyle="1" w:styleId="a9">
    <w:name w:val="Текст примечания Знак"/>
    <w:basedOn w:val="a0"/>
    <w:link w:val="a8"/>
    <w:uiPriority w:val="99"/>
    <w:semiHidden/>
    <w:rsid w:val="00A25DCE"/>
    <w:rPr>
      <w:sz w:val="20"/>
      <w:szCs w:val="20"/>
    </w:rPr>
  </w:style>
  <w:style w:type="paragraph" w:styleId="aa">
    <w:name w:val="annotation subject"/>
    <w:basedOn w:val="a8"/>
    <w:next w:val="a8"/>
    <w:link w:val="ab"/>
    <w:uiPriority w:val="99"/>
    <w:semiHidden/>
    <w:unhideWhenUsed/>
    <w:rsid w:val="00A25DCE"/>
    <w:rPr>
      <w:b/>
      <w:bCs/>
    </w:rPr>
  </w:style>
  <w:style w:type="character" w:customStyle="1" w:styleId="ab">
    <w:name w:val="Тема примечания Знак"/>
    <w:basedOn w:val="a9"/>
    <w:link w:val="aa"/>
    <w:uiPriority w:val="99"/>
    <w:semiHidden/>
    <w:rsid w:val="00A25DCE"/>
    <w:rPr>
      <w:b/>
      <w:bCs/>
      <w:sz w:val="20"/>
      <w:szCs w:val="20"/>
    </w:rPr>
  </w:style>
  <w:style w:type="paragraph" w:styleId="ac">
    <w:name w:val="Revision"/>
    <w:hidden/>
    <w:uiPriority w:val="99"/>
    <w:semiHidden/>
    <w:rsid w:val="00A25DCE"/>
  </w:style>
  <w:style w:type="character" w:styleId="ad">
    <w:name w:val="Hyperlink"/>
    <w:basedOn w:val="a0"/>
    <w:uiPriority w:val="99"/>
    <w:unhideWhenUsed/>
    <w:rsid w:val="00E7554E"/>
    <w:rPr>
      <w:color w:val="0000FF" w:themeColor="hyperlink"/>
      <w:u w:val="single"/>
    </w:rPr>
  </w:style>
  <w:style w:type="character" w:customStyle="1" w:styleId="12">
    <w:name w:val="Неразрешенное упоминание1"/>
    <w:basedOn w:val="a0"/>
    <w:uiPriority w:val="99"/>
    <w:semiHidden/>
    <w:unhideWhenUsed/>
    <w:rsid w:val="00E7554E"/>
    <w:rPr>
      <w:color w:val="605E5C"/>
      <w:shd w:val="clear" w:color="auto" w:fill="E1DFDD"/>
    </w:rPr>
  </w:style>
  <w:style w:type="paragraph" w:styleId="ae">
    <w:name w:val="header"/>
    <w:basedOn w:val="a"/>
    <w:link w:val="af"/>
    <w:uiPriority w:val="99"/>
    <w:unhideWhenUsed/>
    <w:rsid w:val="00D8051C"/>
    <w:pPr>
      <w:tabs>
        <w:tab w:val="center" w:pos="4677"/>
        <w:tab w:val="right" w:pos="9355"/>
      </w:tabs>
    </w:pPr>
  </w:style>
  <w:style w:type="character" w:customStyle="1" w:styleId="af">
    <w:name w:val="Верхний колонтитул Знак"/>
    <w:basedOn w:val="a0"/>
    <w:link w:val="ae"/>
    <w:uiPriority w:val="99"/>
    <w:rsid w:val="00D8051C"/>
  </w:style>
  <w:style w:type="paragraph" w:styleId="af0">
    <w:name w:val="footer"/>
    <w:basedOn w:val="a"/>
    <w:link w:val="af1"/>
    <w:uiPriority w:val="99"/>
    <w:unhideWhenUsed/>
    <w:rsid w:val="00D8051C"/>
    <w:pPr>
      <w:tabs>
        <w:tab w:val="center" w:pos="4677"/>
        <w:tab w:val="right" w:pos="9355"/>
      </w:tabs>
    </w:pPr>
  </w:style>
  <w:style w:type="character" w:customStyle="1" w:styleId="af1">
    <w:name w:val="Нижний колонтитул Знак"/>
    <w:basedOn w:val="a0"/>
    <w:link w:val="af0"/>
    <w:uiPriority w:val="99"/>
    <w:rsid w:val="00D8051C"/>
  </w:style>
  <w:style w:type="character" w:styleId="af2">
    <w:name w:val="Unresolved Mention"/>
    <w:basedOn w:val="a0"/>
    <w:uiPriority w:val="99"/>
    <w:semiHidden/>
    <w:unhideWhenUsed/>
    <w:rsid w:val="00D95261"/>
    <w:rPr>
      <w:color w:val="605E5C"/>
      <w:shd w:val="clear" w:color="auto" w:fill="E1DFDD"/>
    </w:rPr>
  </w:style>
  <w:style w:type="character" w:styleId="af3">
    <w:name w:val="FollowedHyperlink"/>
    <w:basedOn w:val="a0"/>
    <w:uiPriority w:val="99"/>
    <w:semiHidden/>
    <w:unhideWhenUsed/>
    <w:rsid w:val="00361D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1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2;&#1083;&#1072;&#1075;&#1084;&#1072;&#1085;&#1099;&#1084;&#1091;&#1085;&#1080;&#1094;&#1080;&#1087;&#1072;&#1083;&#1080;&#1090;&#1077;&#1090;.&#1088;&#109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na.maslova@rs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belykh@rs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xn--80aaaadhd9alvnnfid3a3d1hrd.xn--p1ai/" TargetMode="Externa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CD2FE-96C5-4EB9-B51A-656D712C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Белых</dc:creator>
  <cp:keywords/>
  <dc:description/>
  <cp:lastModifiedBy>belykh svetlana</cp:lastModifiedBy>
  <cp:revision>8</cp:revision>
  <dcterms:created xsi:type="dcterms:W3CDTF">2022-03-30T17:51:00Z</dcterms:created>
  <dcterms:modified xsi:type="dcterms:W3CDTF">2022-03-31T08:34:00Z</dcterms:modified>
</cp:coreProperties>
</file>